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78" w:rsidRDefault="00033FC8">
      <w:pPr>
        <w:rPr>
          <w:rFonts w:ascii="Tahoma" w:hAnsi="Tahoma" w:cs="Tahoma"/>
          <w:b/>
          <w:sz w:val="24"/>
          <w:szCs w:val="24"/>
        </w:rPr>
      </w:pPr>
      <w:r>
        <w:rPr>
          <w:rFonts w:ascii="Tahoma" w:hAnsi="Tahoma" w:cs="Tahoma"/>
          <w:b/>
          <w:sz w:val="24"/>
          <w:szCs w:val="24"/>
        </w:rPr>
        <w:t>Ethiopian Fulbright Hays Curriculum Project 2017</w:t>
      </w:r>
    </w:p>
    <w:p w:rsidR="008F53C4" w:rsidRDefault="00033FC8">
      <w:pPr>
        <w:rPr>
          <w:rFonts w:ascii="Tahoma" w:hAnsi="Tahoma" w:cs="Tahoma"/>
          <w:b/>
          <w:sz w:val="24"/>
          <w:szCs w:val="24"/>
        </w:rPr>
      </w:pPr>
      <w:r>
        <w:rPr>
          <w:rFonts w:ascii="Tahoma" w:hAnsi="Tahoma" w:cs="Tahoma"/>
          <w:b/>
          <w:sz w:val="24"/>
          <w:szCs w:val="24"/>
        </w:rPr>
        <w:t>University of Pittsburgh</w:t>
      </w:r>
    </w:p>
    <w:p w:rsidR="006A4C7E" w:rsidRPr="006A4C7E" w:rsidRDefault="0062726A" w:rsidP="006A4C7E">
      <w:pPr>
        <w:rPr>
          <w:rFonts w:ascii="Tahoma" w:hAnsi="Tahoma" w:cs="Tahoma"/>
          <w:i/>
          <w:sz w:val="24"/>
          <w:szCs w:val="24"/>
        </w:rPr>
      </w:pPr>
      <w:r w:rsidRPr="0062726A">
        <w:rPr>
          <w:rFonts w:ascii="Tahoma" w:hAnsi="Tahoma" w:cs="Tahoma"/>
          <w:b/>
          <w:bCs/>
          <w:sz w:val="24"/>
          <w:szCs w:val="24"/>
        </w:rPr>
        <w:t xml:space="preserve">Farm to Table </w:t>
      </w:r>
      <w:r w:rsidR="00101CE9" w:rsidRPr="0062726A">
        <w:rPr>
          <w:rFonts w:ascii="Tahoma" w:hAnsi="Tahoma" w:cs="Tahoma"/>
          <w:b/>
          <w:bCs/>
          <w:sz w:val="24"/>
          <w:szCs w:val="24"/>
        </w:rPr>
        <w:t>in</w:t>
      </w:r>
      <w:r w:rsidRPr="0062726A">
        <w:rPr>
          <w:rFonts w:ascii="Tahoma" w:hAnsi="Tahoma" w:cs="Tahoma"/>
          <w:b/>
          <w:bCs/>
          <w:sz w:val="24"/>
          <w:szCs w:val="24"/>
        </w:rPr>
        <w:t xml:space="preserve"> Wolaita Curriculum Unit</w:t>
      </w:r>
      <w:r w:rsidR="006A4C7E">
        <w:rPr>
          <w:rFonts w:ascii="Tahoma" w:hAnsi="Tahoma" w:cs="Tahoma"/>
          <w:b/>
          <w:bCs/>
          <w:sz w:val="24"/>
          <w:szCs w:val="24"/>
        </w:rPr>
        <w:t xml:space="preserve">: </w:t>
      </w:r>
      <w:r w:rsidR="006A4C7E">
        <w:rPr>
          <w:rFonts w:ascii="Tahoma" w:hAnsi="Tahoma" w:cs="Tahoma"/>
          <w:bCs/>
          <w:i/>
          <w:sz w:val="24"/>
          <w:szCs w:val="24"/>
        </w:rPr>
        <w:t xml:space="preserve">Ethnobotany in Wolaita and </w:t>
      </w:r>
      <w:r w:rsidR="006A4C7E" w:rsidRPr="006A4C7E">
        <w:rPr>
          <w:rFonts w:ascii="Tahoma" w:hAnsi="Tahoma" w:cs="Tahoma"/>
          <w:i/>
          <w:sz w:val="24"/>
          <w:szCs w:val="24"/>
        </w:rPr>
        <w:t>Indigenous Ethiopian Technology &amp; The Modern Maker Movement</w:t>
      </w:r>
    </w:p>
    <w:p w:rsidR="004C69B9" w:rsidRPr="008F515B" w:rsidRDefault="008F515B">
      <w:pPr>
        <w:rPr>
          <w:rFonts w:ascii="Tahoma" w:hAnsi="Tahoma" w:cs="Tahoma"/>
          <w:b/>
          <w:i/>
          <w:sz w:val="24"/>
          <w:szCs w:val="24"/>
        </w:rPr>
      </w:pPr>
      <w:r w:rsidRPr="008F515B">
        <w:rPr>
          <w:rFonts w:ascii="Tahoma" w:hAnsi="Tahoma" w:cs="Tahoma"/>
          <w:b/>
          <w:i/>
          <w:sz w:val="24"/>
          <w:szCs w:val="24"/>
        </w:rPr>
        <w:t>Abstract</w:t>
      </w:r>
      <w:r w:rsidR="006A4C7E">
        <w:rPr>
          <w:rFonts w:ascii="Tahoma" w:hAnsi="Tahoma" w:cs="Tahoma"/>
          <w:b/>
          <w:i/>
          <w:sz w:val="24"/>
          <w:szCs w:val="24"/>
        </w:rPr>
        <w:t>: Indigenous Ethiopian Technology &amp; The Modern Maker Movement</w:t>
      </w:r>
    </w:p>
    <w:p w:rsidR="00D20D6F" w:rsidRPr="00D20D6F" w:rsidRDefault="008F53C4">
      <w:pPr>
        <w:rPr>
          <w:rFonts w:ascii="Tahoma" w:hAnsi="Tahoma" w:cs="Tahoma"/>
          <w:sz w:val="24"/>
          <w:szCs w:val="24"/>
        </w:rPr>
      </w:pPr>
      <w:r>
        <w:rPr>
          <w:rFonts w:ascii="Tahoma" w:hAnsi="Tahoma" w:cs="Tahoma"/>
          <w:sz w:val="24"/>
          <w:szCs w:val="24"/>
        </w:rPr>
        <w:t>Grade Level</w:t>
      </w:r>
      <w:r w:rsidR="00D93403">
        <w:rPr>
          <w:rFonts w:ascii="Tahoma" w:hAnsi="Tahoma" w:cs="Tahoma"/>
          <w:sz w:val="24"/>
          <w:szCs w:val="24"/>
        </w:rPr>
        <w:t>s</w:t>
      </w:r>
      <w:r>
        <w:rPr>
          <w:rFonts w:ascii="Tahoma" w:hAnsi="Tahoma" w:cs="Tahoma"/>
          <w:sz w:val="24"/>
          <w:szCs w:val="24"/>
        </w:rPr>
        <w:t>: 5, 6, 7</w:t>
      </w:r>
      <w:r w:rsidR="00D20D6F">
        <w:rPr>
          <w:rFonts w:ascii="Tahoma" w:hAnsi="Tahoma" w:cs="Tahoma"/>
          <w:sz w:val="24"/>
          <w:szCs w:val="24"/>
        </w:rPr>
        <w:t xml:space="preserve"> </w:t>
      </w:r>
    </w:p>
    <w:p w:rsidR="00D93403" w:rsidRDefault="00DA6A62">
      <w:pPr>
        <w:rPr>
          <w:rFonts w:ascii="Tahoma" w:hAnsi="Tahoma" w:cs="Tahoma"/>
          <w:sz w:val="24"/>
          <w:szCs w:val="24"/>
        </w:rPr>
      </w:pPr>
      <w:r>
        <w:rPr>
          <w:rFonts w:ascii="Tahoma" w:hAnsi="Tahoma" w:cs="Tahoma"/>
          <w:b/>
          <w:i/>
          <w:sz w:val="24"/>
          <w:szCs w:val="24"/>
        </w:rPr>
        <w:t xml:space="preserve">Focus: </w:t>
      </w:r>
      <w:r w:rsidR="008F53C4">
        <w:rPr>
          <w:rFonts w:ascii="Tahoma" w:hAnsi="Tahoma" w:cs="Tahoma"/>
          <w:sz w:val="24"/>
          <w:szCs w:val="24"/>
        </w:rPr>
        <w:t xml:space="preserve"> </w:t>
      </w:r>
      <w:r w:rsidR="008F515B">
        <w:rPr>
          <w:rFonts w:ascii="Tahoma" w:hAnsi="Tahoma" w:cs="Tahoma"/>
          <w:sz w:val="24"/>
          <w:szCs w:val="24"/>
        </w:rPr>
        <w:t>Students will learn about cult</w:t>
      </w:r>
      <w:r w:rsidR="006A4C7E">
        <w:rPr>
          <w:rFonts w:ascii="Tahoma" w:hAnsi="Tahoma" w:cs="Tahoma"/>
          <w:sz w:val="24"/>
          <w:szCs w:val="24"/>
        </w:rPr>
        <w:t>ural innovation in the Ethiopia;</w:t>
      </w:r>
      <w:r w:rsidR="00B41367">
        <w:rPr>
          <w:rFonts w:ascii="Tahoma" w:hAnsi="Tahoma" w:cs="Tahoma"/>
          <w:sz w:val="24"/>
          <w:szCs w:val="24"/>
        </w:rPr>
        <w:t xml:space="preserve"> specifically, they will develop</w:t>
      </w:r>
      <w:r w:rsidR="008F515B">
        <w:rPr>
          <w:rFonts w:ascii="Tahoma" w:hAnsi="Tahoma" w:cs="Tahoma"/>
          <w:sz w:val="24"/>
          <w:szCs w:val="24"/>
        </w:rPr>
        <w:t xml:space="preserve"> an understanding of how individuals have utilized natural resources to create handmade tools </w:t>
      </w:r>
      <w:r w:rsidR="00D20D6F">
        <w:rPr>
          <w:rFonts w:ascii="Tahoma" w:hAnsi="Tahoma" w:cs="Tahoma"/>
          <w:sz w:val="24"/>
          <w:szCs w:val="24"/>
        </w:rPr>
        <w:t xml:space="preserve">and artifacts </w:t>
      </w:r>
      <w:r w:rsidR="008F515B">
        <w:rPr>
          <w:rFonts w:ascii="Tahoma" w:hAnsi="Tahoma" w:cs="Tahoma"/>
          <w:sz w:val="24"/>
          <w:szCs w:val="24"/>
        </w:rPr>
        <w:t>that have been used over decades to accomp</w:t>
      </w:r>
      <w:r w:rsidR="00B41367">
        <w:rPr>
          <w:rFonts w:ascii="Tahoma" w:hAnsi="Tahoma" w:cs="Tahoma"/>
          <w:sz w:val="24"/>
          <w:szCs w:val="24"/>
        </w:rPr>
        <w:t xml:space="preserve">lish everyday chores. </w:t>
      </w:r>
      <w:r w:rsidR="00D20D6F">
        <w:rPr>
          <w:rFonts w:ascii="Tahoma" w:hAnsi="Tahoma" w:cs="Tahoma"/>
          <w:sz w:val="24"/>
          <w:szCs w:val="24"/>
        </w:rPr>
        <w:t xml:space="preserve"> It is important for students to appreciate the cultural intelligence and innovativeness in the development of Ethiopian tools</w:t>
      </w:r>
      <w:r w:rsidR="00790FAC">
        <w:rPr>
          <w:rFonts w:ascii="Tahoma" w:hAnsi="Tahoma" w:cs="Tahoma"/>
          <w:sz w:val="24"/>
          <w:szCs w:val="24"/>
        </w:rPr>
        <w:t xml:space="preserve"> and artifacts</w:t>
      </w:r>
      <w:r w:rsidR="00D20D6F">
        <w:rPr>
          <w:rFonts w:ascii="Tahoma" w:hAnsi="Tahoma" w:cs="Tahoma"/>
          <w:sz w:val="24"/>
          <w:szCs w:val="24"/>
        </w:rPr>
        <w:t xml:space="preserve"> in that individuals have successfully adapted to their environment by using these uniquely designed tools for generations and continue to use them nowadays. </w:t>
      </w:r>
    </w:p>
    <w:p w:rsidR="00DA6A62" w:rsidRPr="00DA6A62" w:rsidRDefault="004B5CFE" w:rsidP="00DA6A62">
      <w:pPr>
        <w:rPr>
          <w:rFonts w:ascii="Tahoma" w:hAnsi="Tahoma" w:cs="Tahoma"/>
          <w:sz w:val="24"/>
          <w:szCs w:val="24"/>
        </w:rPr>
      </w:pPr>
      <w:r>
        <w:rPr>
          <w:rFonts w:ascii="Tahoma" w:hAnsi="Tahoma" w:cs="Tahoma"/>
          <w:sz w:val="24"/>
          <w:szCs w:val="24"/>
        </w:rPr>
        <w:t>There are 3</w:t>
      </w:r>
      <w:r w:rsidR="006A4C7E">
        <w:rPr>
          <w:rFonts w:ascii="Tahoma" w:hAnsi="Tahoma" w:cs="Tahoma"/>
          <w:sz w:val="24"/>
          <w:szCs w:val="24"/>
        </w:rPr>
        <w:t xml:space="preserve"> lessons included in this section, </w:t>
      </w:r>
      <w:r w:rsidR="006A4C7E" w:rsidRPr="006A4C7E">
        <w:rPr>
          <w:rFonts w:ascii="Tahoma" w:hAnsi="Tahoma" w:cs="Tahoma"/>
          <w:i/>
          <w:sz w:val="24"/>
          <w:szCs w:val="24"/>
        </w:rPr>
        <w:t>Indigenous Ethiopian Technology &amp; The Modern Maker Movement</w:t>
      </w:r>
      <w:r w:rsidR="006A4C7E">
        <w:rPr>
          <w:rFonts w:ascii="Tahoma" w:hAnsi="Tahoma" w:cs="Tahoma"/>
          <w:sz w:val="24"/>
          <w:szCs w:val="24"/>
        </w:rPr>
        <w:t xml:space="preserve">, of the </w:t>
      </w:r>
      <w:r w:rsidR="006A4C7E" w:rsidRPr="006A4C7E">
        <w:rPr>
          <w:rFonts w:ascii="Tahoma" w:hAnsi="Tahoma" w:cs="Tahoma"/>
          <w:sz w:val="24"/>
          <w:szCs w:val="24"/>
        </w:rPr>
        <w:t>Farm to Table in Wolaita Curriculum Unit</w:t>
      </w:r>
      <w:r w:rsidR="003A0BFE">
        <w:rPr>
          <w:rFonts w:ascii="Tahoma" w:hAnsi="Tahoma" w:cs="Tahoma"/>
          <w:sz w:val="24"/>
          <w:szCs w:val="24"/>
        </w:rPr>
        <w:t xml:space="preserve">.  </w:t>
      </w:r>
      <w:r w:rsidR="00DA6A62" w:rsidRPr="00DA6A62">
        <w:rPr>
          <w:rFonts w:ascii="Tahoma" w:hAnsi="Tahoma" w:cs="Tahoma"/>
          <w:sz w:val="24"/>
          <w:szCs w:val="24"/>
        </w:rPr>
        <w:t xml:space="preserve">The background information and resources for both teachers and students contained in each lesson is interchangeable as it can be used for each of the </w:t>
      </w:r>
      <w:r w:rsidR="00101CE9" w:rsidRPr="00DA6A62">
        <w:rPr>
          <w:rFonts w:ascii="Tahoma" w:hAnsi="Tahoma" w:cs="Tahoma"/>
          <w:sz w:val="24"/>
          <w:szCs w:val="24"/>
        </w:rPr>
        <w:t>assigned</w:t>
      </w:r>
      <w:r w:rsidR="00DA6A62" w:rsidRPr="00DA6A62">
        <w:rPr>
          <w:rFonts w:ascii="Tahoma" w:hAnsi="Tahoma" w:cs="Tahoma"/>
          <w:sz w:val="24"/>
          <w:szCs w:val="24"/>
        </w:rPr>
        <w:t xml:space="preserve"> project-based learning activities: </w:t>
      </w:r>
    </w:p>
    <w:p w:rsidR="006A4C7E" w:rsidRPr="00790FAC" w:rsidRDefault="006A4C7E">
      <w:pPr>
        <w:rPr>
          <w:rFonts w:ascii="Tahoma" w:hAnsi="Tahoma" w:cs="Tahoma"/>
          <w:b/>
          <w:sz w:val="24"/>
          <w:szCs w:val="24"/>
        </w:rPr>
      </w:pPr>
      <w:r w:rsidRPr="00790FAC">
        <w:rPr>
          <w:rFonts w:ascii="Tahoma" w:hAnsi="Tahoma" w:cs="Tahoma"/>
          <w:b/>
          <w:sz w:val="24"/>
          <w:szCs w:val="24"/>
        </w:rPr>
        <w:t xml:space="preserve">Lesson 1:  Cultural Knowledge Embedded in the Crafting &amp; Use of Tools: </w:t>
      </w:r>
      <w:r w:rsidR="00101CE9" w:rsidRPr="00790FAC">
        <w:rPr>
          <w:rFonts w:ascii="Tahoma" w:hAnsi="Tahoma" w:cs="Tahoma"/>
          <w:b/>
          <w:sz w:val="24"/>
          <w:szCs w:val="24"/>
        </w:rPr>
        <w:t>handmade</w:t>
      </w:r>
      <w:r w:rsidRPr="00790FAC">
        <w:rPr>
          <w:rFonts w:ascii="Tahoma" w:hAnsi="Tahoma" w:cs="Tahoma"/>
          <w:b/>
          <w:sz w:val="24"/>
          <w:szCs w:val="24"/>
        </w:rPr>
        <w:t xml:space="preserve"> tools for everyday use in Wolaita</w:t>
      </w:r>
    </w:p>
    <w:p w:rsidR="006A4C7E" w:rsidRPr="00790FAC" w:rsidRDefault="006A4C7E">
      <w:pPr>
        <w:rPr>
          <w:rFonts w:ascii="Tahoma" w:hAnsi="Tahoma" w:cs="Tahoma"/>
          <w:b/>
          <w:sz w:val="24"/>
          <w:szCs w:val="24"/>
        </w:rPr>
      </w:pPr>
      <w:r w:rsidRPr="00790FAC">
        <w:rPr>
          <w:rFonts w:ascii="Tahoma" w:hAnsi="Tahoma" w:cs="Tahoma"/>
          <w:b/>
          <w:sz w:val="24"/>
          <w:szCs w:val="24"/>
        </w:rPr>
        <w:t>Lesson 2:  Creating String from the Common Milkweed Plant</w:t>
      </w:r>
    </w:p>
    <w:p w:rsidR="006A4C7E" w:rsidRPr="00790FAC" w:rsidRDefault="006A4C7E">
      <w:pPr>
        <w:rPr>
          <w:rFonts w:ascii="Tahoma" w:hAnsi="Tahoma" w:cs="Tahoma"/>
          <w:b/>
          <w:sz w:val="24"/>
          <w:szCs w:val="24"/>
        </w:rPr>
      </w:pPr>
      <w:r w:rsidRPr="00790FAC">
        <w:rPr>
          <w:rFonts w:ascii="Tahoma" w:hAnsi="Tahoma" w:cs="Tahoma"/>
          <w:b/>
          <w:sz w:val="24"/>
          <w:szCs w:val="24"/>
        </w:rPr>
        <w:t xml:space="preserve">Lesson 3:  </w:t>
      </w:r>
      <w:r w:rsidR="00790FAC">
        <w:rPr>
          <w:rFonts w:ascii="Tahoma" w:hAnsi="Tahoma" w:cs="Tahoma"/>
          <w:b/>
          <w:sz w:val="24"/>
          <w:szCs w:val="24"/>
        </w:rPr>
        <w:t>Create Makerspaces and O</w:t>
      </w:r>
      <w:r w:rsidR="00F346E5" w:rsidRPr="00790FAC">
        <w:rPr>
          <w:rFonts w:ascii="Tahoma" w:hAnsi="Tahoma" w:cs="Tahoma"/>
          <w:b/>
          <w:sz w:val="24"/>
          <w:szCs w:val="24"/>
        </w:rPr>
        <w:t xml:space="preserve">rganize a Trash Faire  </w:t>
      </w:r>
    </w:p>
    <w:p w:rsidR="004C69B9" w:rsidRDefault="004C69B9">
      <w:pPr>
        <w:rPr>
          <w:rFonts w:ascii="Tahoma" w:hAnsi="Tahoma" w:cs="Tahoma"/>
          <w:sz w:val="24"/>
          <w:szCs w:val="24"/>
        </w:rPr>
      </w:pPr>
      <w:r>
        <w:rPr>
          <w:rFonts w:ascii="Tahoma" w:hAnsi="Tahoma" w:cs="Tahoma"/>
          <w:sz w:val="24"/>
          <w:szCs w:val="24"/>
        </w:rPr>
        <w:t>Author: Darla Gerlach, EdD</w:t>
      </w:r>
    </w:p>
    <w:p w:rsidR="004C69B9" w:rsidRDefault="00D20D6F">
      <w:pPr>
        <w:rPr>
          <w:rFonts w:ascii="Tahoma" w:hAnsi="Tahoma" w:cs="Tahoma"/>
          <w:b/>
          <w:i/>
          <w:sz w:val="24"/>
          <w:szCs w:val="24"/>
        </w:rPr>
      </w:pPr>
      <w:r>
        <w:rPr>
          <w:rFonts w:ascii="Tahoma" w:hAnsi="Tahoma" w:cs="Tahoma"/>
          <w:b/>
          <w:i/>
          <w:sz w:val="24"/>
          <w:szCs w:val="24"/>
        </w:rPr>
        <w:t>Lesson Plans</w:t>
      </w:r>
    </w:p>
    <w:p w:rsidR="004C69B9" w:rsidRDefault="00D93403">
      <w:pPr>
        <w:rPr>
          <w:rFonts w:ascii="Tahoma" w:hAnsi="Tahoma" w:cs="Tahoma"/>
          <w:sz w:val="24"/>
          <w:szCs w:val="24"/>
        </w:rPr>
      </w:pPr>
      <w:r>
        <w:rPr>
          <w:rFonts w:ascii="Tahoma" w:hAnsi="Tahoma" w:cs="Tahoma"/>
          <w:sz w:val="24"/>
          <w:szCs w:val="24"/>
        </w:rPr>
        <w:t>PA Core</w:t>
      </w:r>
      <w:r w:rsidR="004C69B9">
        <w:rPr>
          <w:rFonts w:ascii="Tahoma" w:hAnsi="Tahoma" w:cs="Tahoma"/>
          <w:sz w:val="24"/>
          <w:szCs w:val="24"/>
        </w:rPr>
        <w:t xml:space="preserve"> Standards:</w:t>
      </w:r>
      <w:r w:rsidR="004435B6">
        <w:rPr>
          <w:rFonts w:ascii="Tahoma" w:hAnsi="Tahoma" w:cs="Tahoma"/>
          <w:sz w:val="24"/>
          <w:szCs w:val="24"/>
        </w:rPr>
        <w:t xml:space="preserve">  3.3 (Earth &amp; Space Sciences); 4.1 (Ecology); How People Use Tools &amp; Techniques to Help Them Do Things and How Creative Thinking &amp; Economic &amp; Cultural Influences Shape Technological Development: 3.4.5.A1; 3.4.3.E1; 3.4.6.A1; 3.4.7.A1-A2; 3.4.5.B2-4; 3.4.6.B3-4; 3.4.7.B2-4; 4.4 (Agriculture &amp; Society); 4.5</w:t>
      </w:r>
      <w:r w:rsidR="004C69B9">
        <w:rPr>
          <w:rFonts w:ascii="Tahoma" w:hAnsi="Tahoma" w:cs="Tahoma"/>
          <w:sz w:val="24"/>
          <w:szCs w:val="24"/>
        </w:rPr>
        <w:t xml:space="preserve"> </w:t>
      </w:r>
      <w:r w:rsidR="004435B6">
        <w:rPr>
          <w:rFonts w:ascii="Tahoma" w:hAnsi="Tahoma" w:cs="Tahoma"/>
          <w:sz w:val="24"/>
          <w:szCs w:val="24"/>
        </w:rPr>
        <w:t>(Humans &amp; The Environment)</w:t>
      </w:r>
      <w:r w:rsidR="004C69B9">
        <w:rPr>
          <w:rFonts w:ascii="Tahoma" w:hAnsi="Tahoma" w:cs="Tahoma"/>
          <w:sz w:val="24"/>
          <w:szCs w:val="24"/>
        </w:rPr>
        <w:t xml:space="preserve"> </w:t>
      </w:r>
    </w:p>
    <w:p w:rsidR="00790FAC" w:rsidRDefault="00790FAC">
      <w:pPr>
        <w:rPr>
          <w:rFonts w:ascii="Tahoma" w:hAnsi="Tahoma" w:cs="Tahoma"/>
          <w:sz w:val="24"/>
          <w:szCs w:val="24"/>
        </w:rPr>
      </w:pPr>
    </w:p>
    <w:p w:rsidR="004C69B9" w:rsidRDefault="004C69B9">
      <w:pPr>
        <w:rPr>
          <w:rFonts w:ascii="Tahoma" w:hAnsi="Tahoma" w:cs="Tahoma"/>
          <w:b/>
          <w:i/>
          <w:sz w:val="24"/>
          <w:szCs w:val="24"/>
        </w:rPr>
      </w:pPr>
      <w:r w:rsidRPr="00F346E5">
        <w:rPr>
          <w:rFonts w:ascii="Tahoma" w:hAnsi="Tahoma" w:cs="Tahoma"/>
          <w:b/>
          <w:i/>
          <w:sz w:val="24"/>
          <w:szCs w:val="24"/>
        </w:rPr>
        <w:lastRenderedPageBreak/>
        <w:t>Technology</w:t>
      </w:r>
    </w:p>
    <w:p w:rsidR="00F346E5" w:rsidRDefault="00DA6A62" w:rsidP="00F346E5">
      <w:pPr>
        <w:rPr>
          <w:rFonts w:ascii="Tahoma" w:hAnsi="Tahoma" w:cs="Tahoma"/>
          <w:sz w:val="24"/>
          <w:szCs w:val="24"/>
        </w:rPr>
      </w:pPr>
      <w:r w:rsidRPr="00DA6A62">
        <w:rPr>
          <w:rFonts w:ascii="Tahoma" w:hAnsi="Tahoma" w:cs="Tahoma"/>
          <w:b/>
          <w:sz w:val="24"/>
          <w:szCs w:val="24"/>
        </w:rPr>
        <w:t>Attachment D</w:t>
      </w:r>
      <w:r>
        <w:rPr>
          <w:rFonts w:ascii="Tahoma" w:hAnsi="Tahoma" w:cs="Tahoma"/>
          <w:sz w:val="24"/>
          <w:szCs w:val="24"/>
        </w:rPr>
        <w:t xml:space="preserve">: </w:t>
      </w:r>
      <w:r w:rsidR="00F346E5">
        <w:rPr>
          <w:rFonts w:ascii="Tahoma" w:hAnsi="Tahoma" w:cs="Tahoma"/>
          <w:sz w:val="24"/>
          <w:szCs w:val="24"/>
        </w:rPr>
        <w:t xml:space="preserve">The </w:t>
      </w:r>
      <w:r w:rsidR="00101CE9">
        <w:rPr>
          <w:rFonts w:ascii="Tahoma" w:hAnsi="Tahoma" w:cs="Tahoma"/>
          <w:sz w:val="24"/>
          <w:szCs w:val="24"/>
        </w:rPr>
        <w:t>PowerPoint</w:t>
      </w:r>
      <w:r w:rsidR="00F346E5">
        <w:rPr>
          <w:rFonts w:ascii="Tahoma" w:hAnsi="Tahoma" w:cs="Tahoma"/>
          <w:sz w:val="24"/>
          <w:szCs w:val="24"/>
        </w:rPr>
        <w:t xml:space="preserve">, </w:t>
      </w:r>
      <w:r>
        <w:rPr>
          <w:rFonts w:ascii="Tahoma" w:hAnsi="Tahoma" w:cs="Tahoma"/>
          <w:b/>
          <w:bCs/>
          <w:sz w:val="24"/>
          <w:szCs w:val="24"/>
        </w:rPr>
        <w:t>Farm to Table i</w:t>
      </w:r>
      <w:r w:rsidR="00F346E5" w:rsidRPr="0062726A">
        <w:rPr>
          <w:rFonts w:ascii="Tahoma" w:hAnsi="Tahoma" w:cs="Tahoma"/>
          <w:b/>
          <w:bCs/>
          <w:sz w:val="24"/>
          <w:szCs w:val="24"/>
        </w:rPr>
        <w:t>n Wolaita Curriculum Unit</w:t>
      </w:r>
      <w:r w:rsidR="00F346E5">
        <w:rPr>
          <w:rFonts w:ascii="Tahoma" w:hAnsi="Tahoma" w:cs="Tahoma"/>
          <w:b/>
          <w:bCs/>
          <w:sz w:val="24"/>
          <w:szCs w:val="24"/>
        </w:rPr>
        <w:t xml:space="preserve">: </w:t>
      </w:r>
      <w:r w:rsidR="00F346E5" w:rsidRPr="006A4C7E">
        <w:rPr>
          <w:rFonts w:ascii="Tahoma" w:hAnsi="Tahoma" w:cs="Tahoma"/>
          <w:i/>
          <w:sz w:val="24"/>
          <w:szCs w:val="24"/>
        </w:rPr>
        <w:t>Indigenous Ethiopian Technology &amp; The Modern Maker Movement</w:t>
      </w:r>
      <w:r w:rsidR="00F346E5">
        <w:rPr>
          <w:rFonts w:ascii="Tahoma" w:hAnsi="Tahoma" w:cs="Tahoma"/>
          <w:i/>
          <w:sz w:val="24"/>
          <w:szCs w:val="24"/>
        </w:rPr>
        <w:t xml:space="preserve">, </w:t>
      </w:r>
      <w:r w:rsidR="00F346E5">
        <w:rPr>
          <w:rFonts w:ascii="Tahoma" w:hAnsi="Tahoma" w:cs="Tahoma"/>
          <w:sz w:val="24"/>
          <w:szCs w:val="24"/>
        </w:rPr>
        <w:t>coordinates</w:t>
      </w:r>
      <w:r>
        <w:rPr>
          <w:rFonts w:ascii="Tahoma" w:hAnsi="Tahoma" w:cs="Tahoma"/>
          <w:sz w:val="24"/>
          <w:szCs w:val="24"/>
        </w:rPr>
        <w:t xml:space="preserve"> with these </w:t>
      </w:r>
      <w:r w:rsidR="00F346E5">
        <w:rPr>
          <w:rFonts w:ascii="Tahoma" w:hAnsi="Tahoma" w:cs="Tahoma"/>
          <w:sz w:val="24"/>
          <w:szCs w:val="24"/>
        </w:rPr>
        <w:t>lesson plan</w:t>
      </w:r>
      <w:r>
        <w:rPr>
          <w:rFonts w:ascii="Tahoma" w:hAnsi="Tahoma" w:cs="Tahoma"/>
          <w:sz w:val="24"/>
          <w:szCs w:val="24"/>
        </w:rPr>
        <w:t>s</w:t>
      </w:r>
      <w:r w:rsidR="00F346E5">
        <w:rPr>
          <w:rFonts w:ascii="Tahoma" w:hAnsi="Tahoma" w:cs="Tahoma"/>
          <w:sz w:val="24"/>
          <w:szCs w:val="24"/>
        </w:rPr>
        <w:t xml:space="preserve">. </w:t>
      </w:r>
    </w:p>
    <w:p w:rsidR="00790FAC" w:rsidRDefault="00790FAC" w:rsidP="007B56AC">
      <w:pPr>
        <w:rPr>
          <w:rFonts w:ascii="Tahoma" w:hAnsi="Tahoma" w:cs="Tahoma"/>
          <w:b/>
          <w:sz w:val="24"/>
          <w:szCs w:val="24"/>
        </w:rPr>
      </w:pPr>
      <w:r>
        <w:rPr>
          <w:rFonts w:ascii="Tahoma" w:hAnsi="Tahoma" w:cs="Tahoma"/>
          <w:b/>
          <w:sz w:val="24"/>
          <w:szCs w:val="24"/>
        </w:rPr>
        <w:t>Attachment E: Interview with an Ethiopian Gardener</w:t>
      </w:r>
    </w:p>
    <w:p w:rsidR="007B56AC" w:rsidRDefault="009E5B23" w:rsidP="007B56AC">
      <w:pPr>
        <w:rPr>
          <w:rFonts w:ascii="Tahoma" w:hAnsi="Tahoma" w:cs="Tahoma"/>
          <w:sz w:val="24"/>
          <w:szCs w:val="24"/>
        </w:rPr>
      </w:pPr>
      <w:hyperlink r:id="rId7" w:history="1">
        <w:r w:rsidR="007B56AC" w:rsidRPr="00E86713">
          <w:rPr>
            <w:rStyle w:val="Hyperlink"/>
            <w:rFonts w:ascii="Tahoma" w:hAnsi="Tahoma" w:cs="Tahoma"/>
            <w:sz w:val="24"/>
            <w:szCs w:val="24"/>
          </w:rPr>
          <w:t>https://pitt.app.box.com/s/oqhgb5inx4180b1g44e5imj2ioa7jvuk for Lesson 1</w:t>
        </w:r>
      </w:hyperlink>
      <w:r w:rsidR="007B56AC">
        <w:rPr>
          <w:rFonts w:ascii="Tahoma" w:hAnsi="Tahoma" w:cs="Tahoma"/>
          <w:sz w:val="24"/>
          <w:szCs w:val="24"/>
        </w:rPr>
        <w:t xml:space="preserve">. </w:t>
      </w:r>
    </w:p>
    <w:p w:rsidR="004C69B9" w:rsidRDefault="00F346E5">
      <w:pPr>
        <w:rPr>
          <w:rFonts w:ascii="Tahoma" w:hAnsi="Tahoma" w:cs="Tahoma"/>
          <w:b/>
          <w:i/>
          <w:sz w:val="24"/>
          <w:szCs w:val="24"/>
        </w:rPr>
      </w:pPr>
      <w:r w:rsidRPr="00F346E5">
        <w:rPr>
          <w:rFonts w:ascii="Tahoma" w:hAnsi="Tahoma" w:cs="Tahoma"/>
          <w:b/>
          <w:i/>
          <w:sz w:val="24"/>
          <w:szCs w:val="24"/>
        </w:rPr>
        <w:t>Expectations/Goals</w:t>
      </w:r>
      <w:r w:rsidR="00527E07">
        <w:rPr>
          <w:rFonts w:ascii="Tahoma" w:hAnsi="Tahoma" w:cs="Tahoma"/>
          <w:b/>
          <w:i/>
          <w:sz w:val="24"/>
          <w:szCs w:val="24"/>
        </w:rPr>
        <w:t xml:space="preserve"> (for Lesson Plans 1-3)</w:t>
      </w:r>
    </w:p>
    <w:p w:rsidR="00F346E5" w:rsidRPr="00F346E5" w:rsidRDefault="00F346E5">
      <w:pPr>
        <w:rPr>
          <w:rFonts w:ascii="Tahoma" w:hAnsi="Tahoma" w:cs="Tahoma"/>
          <w:sz w:val="24"/>
          <w:szCs w:val="24"/>
        </w:rPr>
      </w:pPr>
      <w:r>
        <w:rPr>
          <w:rFonts w:ascii="Tahoma" w:hAnsi="Tahoma" w:cs="Tahoma"/>
          <w:sz w:val="24"/>
          <w:szCs w:val="24"/>
        </w:rPr>
        <w:t xml:space="preserve">Students are challenged to promote sustainable management and conservation of natural resources within their communities.  </w:t>
      </w:r>
    </w:p>
    <w:p w:rsidR="004C69B9" w:rsidRDefault="004C69B9">
      <w:pPr>
        <w:rPr>
          <w:rFonts w:ascii="Tahoma" w:hAnsi="Tahoma" w:cs="Tahoma"/>
          <w:b/>
          <w:i/>
          <w:sz w:val="24"/>
          <w:szCs w:val="24"/>
        </w:rPr>
      </w:pPr>
      <w:r>
        <w:rPr>
          <w:rFonts w:ascii="Tahoma" w:hAnsi="Tahoma" w:cs="Tahoma"/>
          <w:sz w:val="24"/>
          <w:szCs w:val="24"/>
        </w:rPr>
        <w:t xml:space="preserve"> </w:t>
      </w:r>
      <w:r w:rsidRPr="00F346E5">
        <w:rPr>
          <w:rFonts w:ascii="Tahoma" w:hAnsi="Tahoma" w:cs="Tahoma"/>
          <w:b/>
          <w:i/>
          <w:sz w:val="24"/>
          <w:szCs w:val="24"/>
        </w:rPr>
        <w:t>Essential Questions</w:t>
      </w:r>
    </w:p>
    <w:p w:rsidR="004B5CFE" w:rsidRDefault="00F346E5">
      <w:pPr>
        <w:rPr>
          <w:rFonts w:ascii="Tahoma" w:hAnsi="Tahoma" w:cs="Tahoma"/>
          <w:sz w:val="24"/>
          <w:szCs w:val="24"/>
        </w:rPr>
      </w:pPr>
      <w:r>
        <w:rPr>
          <w:rFonts w:ascii="Tahoma" w:hAnsi="Tahoma" w:cs="Tahoma"/>
          <w:sz w:val="24"/>
          <w:szCs w:val="24"/>
        </w:rPr>
        <w:t xml:space="preserve">Each section and lesson plan poses questions </w:t>
      </w:r>
      <w:r w:rsidR="00790FAC">
        <w:rPr>
          <w:rFonts w:ascii="Tahoma" w:hAnsi="Tahoma" w:cs="Tahoma"/>
          <w:sz w:val="24"/>
          <w:szCs w:val="24"/>
        </w:rPr>
        <w:t>and discussions for the student</w:t>
      </w:r>
      <w:r>
        <w:rPr>
          <w:rFonts w:ascii="Tahoma" w:hAnsi="Tahoma" w:cs="Tahoma"/>
          <w:sz w:val="24"/>
          <w:szCs w:val="24"/>
        </w:rPr>
        <w:t>/class.</w:t>
      </w:r>
    </w:p>
    <w:p w:rsidR="004B5CFE" w:rsidRDefault="00F346E5" w:rsidP="004B5CFE">
      <w:pPr>
        <w:rPr>
          <w:rFonts w:ascii="Tahoma" w:hAnsi="Tahoma" w:cs="Tahoma"/>
          <w:b/>
          <w:i/>
          <w:sz w:val="24"/>
          <w:szCs w:val="24"/>
        </w:rPr>
      </w:pPr>
      <w:r>
        <w:rPr>
          <w:rFonts w:ascii="Tahoma" w:hAnsi="Tahoma" w:cs="Tahoma"/>
          <w:sz w:val="24"/>
          <w:szCs w:val="24"/>
        </w:rPr>
        <w:t xml:space="preserve"> </w:t>
      </w:r>
      <w:r w:rsidR="004B5CFE">
        <w:rPr>
          <w:rFonts w:ascii="Tahoma" w:hAnsi="Tahoma" w:cs="Tahoma"/>
          <w:b/>
          <w:i/>
          <w:sz w:val="24"/>
          <w:szCs w:val="24"/>
        </w:rPr>
        <w:t>Lesson Plans</w:t>
      </w:r>
    </w:p>
    <w:p w:rsidR="004B5CFE" w:rsidRPr="00790FAC" w:rsidRDefault="004B5CFE" w:rsidP="004B5CFE">
      <w:pPr>
        <w:rPr>
          <w:rFonts w:ascii="Tahoma" w:hAnsi="Tahoma" w:cs="Tahoma"/>
          <w:b/>
          <w:sz w:val="24"/>
          <w:szCs w:val="24"/>
        </w:rPr>
      </w:pPr>
      <w:r w:rsidRPr="00790FAC">
        <w:rPr>
          <w:rFonts w:ascii="Tahoma" w:hAnsi="Tahoma" w:cs="Tahoma"/>
          <w:b/>
          <w:sz w:val="24"/>
          <w:szCs w:val="24"/>
        </w:rPr>
        <w:t xml:space="preserve">Lesson 1: Cultural Knowledge Embedded in the Crafting &amp; Use of Tools: </w:t>
      </w:r>
      <w:r w:rsidR="00101CE9" w:rsidRPr="00790FAC">
        <w:rPr>
          <w:rFonts w:ascii="Tahoma" w:hAnsi="Tahoma" w:cs="Tahoma"/>
          <w:b/>
          <w:sz w:val="24"/>
          <w:szCs w:val="24"/>
        </w:rPr>
        <w:t>handmade</w:t>
      </w:r>
      <w:r w:rsidRPr="00790FAC">
        <w:rPr>
          <w:rFonts w:ascii="Tahoma" w:hAnsi="Tahoma" w:cs="Tahoma"/>
          <w:b/>
          <w:sz w:val="24"/>
          <w:szCs w:val="24"/>
        </w:rPr>
        <w:t xml:space="preserve"> tools for everyday use in Wolaita </w:t>
      </w:r>
    </w:p>
    <w:p w:rsidR="004C69B9" w:rsidRDefault="004C69B9">
      <w:pPr>
        <w:rPr>
          <w:rFonts w:ascii="Tahoma" w:hAnsi="Tahoma" w:cs="Tahoma"/>
          <w:b/>
          <w:i/>
          <w:sz w:val="24"/>
          <w:szCs w:val="24"/>
        </w:rPr>
      </w:pPr>
      <w:r w:rsidRPr="00F346E5">
        <w:rPr>
          <w:rFonts w:ascii="Tahoma" w:hAnsi="Tahoma" w:cs="Tahoma"/>
          <w:b/>
          <w:i/>
          <w:sz w:val="24"/>
          <w:szCs w:val="24"/>
        </w:rPr>
        <w:t>Background Information</w:t>
      </w:r>
    </w:p>
    <w:p w:rsidR="00F346E5" w:rsidRDefault="00F346E5">
      <w:pPr>
        <w:rPr>
          <w:rFonts w:ascii="Tahoma" w:hAnsi="Tahoma" w:cs="Tahoma"/>
          <w:sz w:val="24"/>
          <w:szCs w:val="24"/>
        </w:rPr>
      </w:pPr>
      <w:r>
        <w:rPr>
          <w:rFonts w:ascii="Tahoma" w:hAnsi="Tahoma" w:cs="Tahoma"/>
          <w:sz w:val="24"/>
          <w:szCs w:val="24"/>
        </w:rPr>
        <w:t xml:space="preserve">In preparation for this lesson, teachers should review the following sites as a reference for the </w:t>
      </w:r>
      <w:r w:rsidR="00101CE9">
        <w:rPr>
          <w:rFonts w:ascii="Tahoma" w:hAnsi="Tahoma" w:cs="Tahoma"/>
          <w:sz w:val="24"/>
          <w:szCs w:val="24"/>
        </w:rPr>
        <w:t>PowerPoint</w:t>
      </w:r>
      <w:r>
        <w:rPr>
          <w:rFonts w:ascii="Tahoma" w:hAnsi="Tahoma" w:cs="Tahoma"/>
          <w:sz w:val="24"/>
          <w:szCs w:val="24"/>
        </w:rPr>
        <w:t>, students’ discussion</w:t>
      </w:r>
      <w:r w:rsidR="009F1053">
        <w:rPr>
          <w:rFonts w:ascii="Tahoma" w:hAnsi="Tahoma" w:cs="Tahoma"/>
          <w:sz w:val="24"/>
          <w:szCs w:val="24"/>
        </w:rPr>
        <w:t>s</w:t>
      </w:r>
      <w:r>
        <w:rPr>
          <w:rFonts w:ascii="Tahoma" w:hAnsi="Tahoma" w:cs="Tahoma"/>
          <w:sz w:val="24"/>
          <w:szCs w:val="24"/>
        </w:rPr>
        <w:t xml:space="preserve"> and related assignment. </w:t>
      </w:r>
    </w:p>
    <w:p w:rsidR="00D93403" w:rsidRDefault="007D7710">
      <w:pPr>
        <w:rPr>
          <w:rFonts w:ascii="Tahoma" w:hAnsi="Tahoma" w:cs="Tahoma"/>
          <w:b/>
          <w:i/>
          <w:sz w:val="24"/>
          <w:szCs w:val="24"/>
        </w:rPr>
      </w:pPr>
      <w:r>
        <w:rPr>
          <w:rFonts w:ascii="Tahoma" w:hAnsi="Tahoma" w:cs="Tahoma"/>
          <w:b/>
          <w:i/>
          <w:sz w:val="24"/>
          <w:szCs w:val="24"/>
        </w:rPr>
        <w:t>Lesson P</w:t>
      </w:r>
      <w:r w:rsidR="00D93403" w:rsidRPr="007D7710">
        <w:rPr>
          <w:rFonts w:ascii="Tahoma" w:hAnsi="Tahoma" w:cs="Tahoma"/>
          <w:b/>
          <w:i/>
          <w:sz w:val="24"/>
          <w:szCs w:val="24"/>
        </w:rPr>
        <w:t>rocedure</w:t>
      </w:r>
    </w:p>
    <w:p w:rsidR="007D7710" w:rsidRDefault="009F1053">
      <w:pPr>
        <w:rPr>
          <w:rFonts w:ascii="Tahoma" w:hAnsi="Tahoma" w:cs="Tahoma"/>
          <w:i/>
          <w:sz w:val="24"/>
          <w:szCs w:val="24"/>
        </w:rPr>
      </w:pPr>
      <w:r>
        <w:rPr>
          <w:rFonts w:ascii="Tahoma" w:hAnsi="Tahoma" w:cs="Tahoma"/>
          <w:sz w:val="24"/>
          <w:szCs w:val="24"/>
        </w:rPr>
        <w:t xml:space="preserve">Students should view Slides 1-17 </w:t>
      </w:r>
      <w:r w:rsidR="007D7710">
        <w:rPr>
          <w:rFonts w:ascii="Tahoma" w:hAnsi="Tahoma" w:cs="Tahoma"/>
          <w:sz w:val="24"/>
          <w:szCs w:val="24"/>
        </w:rPr>
        <w:t xml:space="preserve">of the </w:t>
      </w:r>
      <w:r w:rsidR="00101CE9">
        <w:rPr>
          <w:rFonts w:ascii="Tahoma" w:hAnsi="Tahoma" w:cs="Tahoma"/>
          <w:sz w:val="24"/>
          <w:szCs w:val="24"/>
        </w:rPr>
        <w:t>PowerPoint</w:t>
      </w:r>
      <w:r w:rsidR="007D7710">
        <w:rPr>
          <w:rFonts w:ascii="Tahoma" w:hAnsi="Tahoma" w:cs="Tahoma"/>
          <w:sz w:val="24"/>
          <w:szCs w:val="24"/>
        </w:rPr>
        <w:t xml:space="preserve">, </w:t>
      </w:r>
      <w:r w:rsidR="007D7710" w:rsidRPr="0062726A">
        <w:rPr>
          <w:rFonts w:ascii="Tahoma" w:hAnsi="Tahoma" w:cs="Tahoma"/>
          <w:b/>
          <w:bCs/>
          <w:sz w:val="24"/>
          <w:szCs w:val="24"/>
        </w:rPr>
        <w:t xml:space="preserve">Farm to Table </w:t>
      </w:r>
      <w:proofErr w:type="gramStart"/>
      <w:r w:rsidR="007D7710" w:rsidRPr="0062726A">
        <w:rPr>
          <w:rFonts w:ascii="Tahoma" w:hAnsi="Tahoma" w:cs="Tahoma"/>
          <w:b/>
          <w:bCs/>
          <w:sz w:val="24"/>
          <w:szCs w:val="24"/>
        </w:rPr>
        <w:t>In Wolaita Curriculum Unit</w:t>
      </w:r>
      <w:r w:rsidR="007D7710">
        <w:rPr>
          <w:rFonts w:ascii="Tahoma" w:hAnsi="Tahoma" w:cs="Tahoma"/>
          <w:b/>
          <w:bCs/>
          <w:sz w:val="24"/>
          <w:szCs w:val="24"/>
        </w:rPr>
        <w:t xml:space="preserve">: </w:t>
      </w:r>
      <w:r w:rsidR="007D7710">
        <w:rPr>
          <w:rFonts w:ascii="Tahoma" w:hAnsi="Tahoma" w:cs="Tahoma"/>
          <w:bCs/>
          <w:i/>
          <w:sz w:val="24"/>
          <w:szCs w:val="24"/>
        </w:rPr>
        <w:t xml:space="preserve">Ethnobotany in Wolaita and </w:t>
      </w:r>
      <w:r w:rsidR="007D7710" w:rsidRPr="006A4C7E">
        <w:rPr>
          <w:rFonts w:ascii="Tahoma" w:hAnsi="Tahoma" w:cs="Tahoma"/>
          <w:i/>
          <w:sz w:val="24"/>
          <w:szCs w:val="24"/>
        </w:rPr>
        <w:t>Indigenous Ethiopian Technology &amp; The</w:t>
      </w:r>
      <w:proofErr w:type="gramEnd"/>
      <w:r w:rsidR="007D7710" w:rsidRPr="006A4C7E">
        <w:rPr>
          <w:rFonts w:ascii="Tahoma" w:hAnsi="Tahoma" w:cs="Tahoma"/>
          <w:i/>
          <w:sz w:val="24"/>
          <w:szCs w:val="24"/>
        </w:rPr>
        <w:t xml:space="preserve"> Modern Maker Movement</w:t>
      </w:r>
      <w:r w:rsidR="007D7710">
        <w:rPr>
          <w:rFonts w:ascii="Tahoma" w:hAnsi="Tahoma" w:cs="Tahoma"/>
          <w:i/>
          <w:sz w:val="24"/>
          <w:szCs w:val="24"/>
        </w:rPr>
        <w:t>.</w:t>
      </w:r>
    </w:p>
    <w:p w:rsidR="005C0B5C" w:rsidRDefault="005C0B5C" w:rsidP="005C0B5C">
      <w:pPr>
        <w:rPr>
          <w:rFonts w:ascii="Tahoma" w:hAnsi="Tahoma" w:cs="Tahoma"/>
          <w:sz w:val="24"/>
          <w:szCs w:val="24"/>
        </w:rPr>
      </w:pPr>
      <w:r>
        <w:rPr>
          <w:rFonts w:ascii="Tahoma" w:hAnsi="Tahoma" w:cs="Tahoma"/>
          <w:sz w:val="24"/>
          <w:szCs w:val="24"/>
        </w:rPr>
        <w:t>Students should view the following short video which highlights the skills of an Ethiopian gardener sharing his knowledge of traditional skills associated with his trade:</w:t>
      </w:r>
    </w:p>
    <w:p w:rsidR="005C0B5C" w:rsidRDefault="009E5B23" w:rsidP="005C0B5C">
      <w:pPr>
        <w:rPr>
          <w:rFonts w:ascii="Tahoma" w:hAnsi="Tahoma" w:cs="Tahoma"/>
          <w:sz w:val="24"/>
          <w:szCs w:val="24"/>
        </w:rPr>
      </w:pPr>
      <w:hyperlink r:id="rId8" w:history="1">
        <w:r w:rsidR="005C0B5C" w:rsidRPr="00E86713">
          <w:rPr>
            <w:rStyle w:val="Hyperlink"/>
            <w:rFonts w:ascii="Tahoma" w:hAnsi="Tahoma" w:cs="Tahoma"/>
            <w:sz w:val="24"/>
            <w:szCs w:val="24"/>
          </w:rPr>
          <w:t>https://pitt.app.box.com/s/oqhgb5inx4180b1g44e5imj2ioa7jvuk</w:t>
        </w:r>
      </w:hyperlink>
    </w:p>
    <w:p w:rsidR="005C0B5C" w:rsidRDefault="005C0B5C">
      <w:pPr>
        <w:rPr>
          <w:rFonts w:ascii="Tahoma" w:hAnsi="Tahoma" w:cs="Tahoma"/>
          <w:sz w:val="24"/>
          <w:szCs w:val="24"/>
        </w:rPr>
      </w:pPr>
      <w:r>
        <w:rPr>
          <w:rFonts w:ascii="Tahoma" w:hAnsi="Tahoma" w:cs="Tahoma"/>
          <w:sz w:val="24"/>
          <w:szCs w:val="24"/>
        </w:rPr>
        <w:t>Ask students the following questions for a class discussion:</w:t>
      </w:r>
    </w:p>
    <w:p w:rsidR="005C0B5C" w:rsidRDefault="005C0B5C" w:rsidP="005C0B5C">
      <w:pPr>
        <w:pStyle w:val="ListParagraph"/>
        <w:numPr>
          <w:ilvl w:val="0"/>
          <w:numId w:val="4"/>
        </w:numPr>
      </w:pPr>
      <w:r>
        <w:t>In what ways can you document in the slides</w:t>
      </w:r>
      <w:r w:rsidR="009F1053">
        <w:t xml:space="preserve"> (1-17</w:t>
      </w:r>
      <w:r>
        <w:t>) and the short video how individuals in the Wolaita culture are promoting indigenous knowledge?</w:t>
      </w:r>
    </w:p>
    <w:p w:rsidR="005C0B5C" w:rsidRPr="005C0B5C" w:rsidRDefault="009F1053" w:rsidP="005C0B5C">
      <w:pPr>
        <w:pStyle w:val="ListParagraph"/>
        <w:numPr>
          <w:ilvl w:val="0"/>
          <w:numId w:val="4"/>
        </w:numPr>
      </w:pPr>
      <w:r>
        <w:lastRenderedPageBreak/>
        <w:t xml:space="preserve">What challenge will the </w:t>
      </w:r>
      <w:proofErr w:type="spellStart"/>
      <w:r>
        <w:t>Wolaita</w:t>
      </w:r>
      <w:proofErr w:type="spellEnd"/>
      <w:r w:rsidR="005C0B5C">
        <w:t xml:space="preserve"> culture face in the future for the preservation of traditional knowledge/skills passed down from one generation to another?</w:t>
      </w:r>
    </w:p>
    <w:p w:rsidR="007D7710" w:rsidRDefault="007D7710">
      <w:pPr>
        <w:rPr>
          <w:rFonts w:ascii="Tahoma" w:hAnsi="Tahoma" w:cs="Tahoma"/>
          <w:sz w:val="24"/>
          <w:szCs w:val="24"/>
        </w:rPr>
      </w:pPr>
      <w:r>
        <w:rPr>
          <w:rFonts w:ascii="Tahoma" w:hAnsi="Tahoma" w:cs="Tahoma"/>
          <w:sz w:val="24"/>
          <w:szCs w:val="24"/>
        </w:rPr>
        <w:t xml:space="preserve"> </w:t>
      </w:r>
      <w:r w:rsidR="004B5CFE">
        <w:rPr>
          <w:rFonts w:ascii="Tahoma" w:hAnsi="Tahoma" w:cs="Tahoma"/>
          <w:sz w:val="24"/>
          <w:szCs w:val="24"/>
        </w:rPr>
        <w:t>Ask s</w:t>
      </w:r>
      <w:r w:rsidR="00790FAC">
        <w:rPr>
          <w:rFonts w:ascii="Tahoma" w:hAnsi="Tahoma" w:cs="Tahoma"/>
          <w:sz w:val="24"/>
          <w:szCs w:val="24"/>
        </w:rPr>
        <w:t xml:space="preserve">tudents to complete </w:t>
      </w:r>
      <w:r w:rsidR="00790FAC" w:rsidRPr="00790FAC">
        <w:rPr>
          <w:rFonts w:ascii="Tahoma" w:hAnsi="Tahoma" w:cs="Tahoma"/>
          <w:b/>
          <w:sz w:val="24"/>
          <w:szCs w:val="24"/>
        </w:rPr>
        <w:t>Attachment F</w:t>
      </w:r>
      <w:r w:rsidR="004B5CFE">
        <w:rPr>
          <w:rFonts w:ascii="Tahoma" w:hAnsi="Tahoma" w:cs="Tahoma"/>
          <w:sz w:val="24"/>
          <w:szCs w:val="24"/>
        </w:rPr>
        <w:t xml:space="preserve">:  “This is </w:t>
      </w:r>
      <w:r w:rsidR="007B577C">
        <w:rPr>
          <w:rFonts w:ascii="Tahoma" w:hAnsi="Tahoma" w:cs="Tahoma"/>
          <w:sz w:val="24"/>
          <w:szCs w:val="24"/>
        </w:rPr>
        <w:t xml:space="preserve">like </w:t>
      </w:r>
      <w:r w:rsidR="004B5CFE">
        <w:rPr>
          <w:rFonts w:ascii="Tahoma" w:hAnsi="Tahoma" w:cs="Tahoma"/>
          <w:sz w:val="24"/>
          <w:szCs w:val="24"/>
        </w:rPr>
        <w:t>my history.”</w:t>
      </w:r>
    </w:p>
    <w:p w:rsidR="004B5CFE" w:rsidRPr="009F1053" w:rsidRDefault="004B5CFE" w:rsidP="004B5CFE">
      <w:pPr>
        <w:rPr>
          <w:rFonts w:ascii="Tahoma" w:hAnsi="Tahoma" w:cs="Tahoma"/>
          <w:b/>
          <w:sz w:val="24"/>
          <w:szCs w:val="24"/>
        </w:rPr>
      </w:pPr>
      <w:r w:rsidRPr="009F1053">
        <w:rPr>
          <w:rFonts w:ascii="Tahoma" w:hAnsi="Tahoma" w:cs="Tahoma"/>
          <w:b/>
          <w:sz w:val="24"/>
          <w:szCs w:val="24"/>
        </w:rPr>
        <w:t>Lesson 2:  Creating String from the Common Milkweed Plant</w:t>
      </w:r>
    </w:p>
    <w:p w:rsidR="007B56AC" w:rsidRDefault="007B56AC" w:rsidP="004B5CFE">
      <w:pPr>
        <w:rPr>
          <w:rFonts w:ascii="Tahoma" w:hAnsi="Tahoma" w:cs="Tahoma"/>
          <w:b/>
          <w:i/>
          <w:sz w:val="24"/>
          <w:szCs w:val="24"/>
        </w:rPr>
      </w:pPr>
      <w:r>
        <w:rPr>
          <w:rFonts w:ascii="Tahoma" w:hAnsi="Tahoma" w:cs="Tahoma"/>
          <w:b/>
          <w:i/>
          <w:sz w:val="24"/>
          <w:szCs w:val="24"/>
        </w:rPr>
        <w:t>Background Information</w:t>
      </w:r>
    </w:p>
    <w:p w:rsidR="007B56AC" w:rsidRDefault="007B56AC" w:rsidP="007B56AC">
      <w:pPr>
        <w:rPr>
          <w:rFonts w:ascii="Tahoma" w:hAnsi="Tahoma" w:cs="Tahoma"/>
          <w:color w:val="082A3D"/>
          <w:sz w:val="24"/>
          <w:szCs w:val="24"/>
        </w:rPr>
      </w:pPr>
      <w:r>
        <w:rPr>
          <w:rFonts w:ascii="Tahoma" w:hAnsi="Tahoma" w:cs="Tahoma"/>
          <w:color w:val="082A3D"/>
          <w:sz w:val="24"/>
          <w:szCs w:val="24"/>
        </w:rPr>
        <w:t>In preparation for this lesson, teachers should review the following resource:</w:t>
      </w:r>
    </w:p>
    <w:p w:rsidR="00D61DD6" w:rsidRPr="00790FAC" w:rsidRDefault="00D61DD6" w:rsidP="00D61DD6">
      <w:pPr>
        <w:rPr>
          <w:rFonts w:ascii="Tahoma" w:hAnsi="Tahoma" w:cs="Tahoma"/>
          <w:color w:val="082A3D"/>
          <w:sz w:val="24"/>
          <w:szCs w:val="24"/>
        </w:rPr>
      </w:pPr>
      <w:r>
        <w:rPr>
          <w:rFonts w:ascii="Wingdings 2" w:hAnsi="Wingdings 2" w:cs="Tahoma"/>
          <w:color w:val="082A3D"/>
          <w:sz w:val="24"/>
          <w:szCs w:val="24"/>
        </w:rPr>
        <w:t></w:t>
      </w:r>
      <w:r>
        <w:rPr>
          <w:rFonts w:ascii="Tahoma" w:hAnsi="Tahoma" w:cs="Tahoma"/>
          <w:color w:val="082A3D"/>
          <w:sz w:val="24"/>
          <w:szCs w:val="24"/>
        </w:rPr>
        <w:t xml:space="preserve">Showy Milkweed: Preparing to Survive. Kenneth D. Nunn. </w:t>
      </w:r>
      <w:r w:rsidRPr="00587FF2">
        <w:rPr>
          <w:rFonts w:ascii="Tahoma" w:hAnsi="Tahoma" w:cs="Tahoma"/>
          <w:sz w:val="24"/>
          <w:szCs w:val="24"/>
        </w:rPr>
        <w:t>2011-2013</w:t>
      </w:r>
      <w:r>
        <w:rPr>
          <w:rFonts w:ascii="Tahoma" w:hAnsi="Tahoma" w:cs="Tahoma"/>
          <w:sz w:val="24"/>
          <w:szCs w:val="24"/>
        </w:rPr>
        <w:t xml:space="preserve">. </w:t>
      </w:r>
      <w:hyperlink r:id="rId9" w:history="1">
        <w:r w:rsidRPr="00E86713">
          <w:rPr>
            <w:rStyle w:val="Hyperlink"/>
            <w:rFonts w:ascii="Tahoma" w:hAnsi="Tahoma" w:cs="Tahoma"/>
            <w:sz w:val="24"/>
            <w:szCs w:val="24"/>
          </w:rPr>
          <w:t>http://www.preparingtosurvive.com/milkweed.html</w:t>
        </w:r>
      </w:hyperlink>
      <w:r>
        <w:rPr>
          <w:rFonts w:ascii="Tahoma" w:hAnsi="Tahoma" w:cs="Tahoma"/>
          <w:color w:val="082A3D"/>
          <w:sz w:val="24"/>
          <w:szCs w:val="24"/>
        </w:rPr>
        <w:t xml:space="preserve">. </w:t>
      </w:r>
      <w:r>
        <w:rPr>
          <w:rFonts w:ascii="Tahoma" w:hAnsi="Tahoma" w:cs="Tahoma"/>
          <w:sz w:val="24"/>
          <w:szCs w:val="24"/>
        </w:rPr>
        <w:t xml:space="preserve">This site explains multiple uses of milkweed particularly how Native Americans use it in their daily lives.  </w:t>
      </w:r>
    </w:p>
    <w:p w:rsidR="007B56AC" w:rsidRDefault="00527E07" w:rsidP="004B5CFE">
      <w:pPr>
        <w:rPr>
          <w:rFonts w:ascii="Tahoma" w:hAnsi="Tahoma" w:cs="Tahoma"/>
          <w:b/>
          <w:i/>
          <w:sz w:val="24"/>
          <w:szCs w:val="24"/>
        </w:rPr>
      </w:pPr>
      <w:r>
        <w:rPr>
          <w:rFonts w:ascii="Tahoma" w:hAnsi="Tahoma" w:cs="Tahoma"/>
          <w:b/>
          <w:i/>
          <w:sz w:val="24"/>
          <w:szCs w:val="24"/>
        </w:rPr>
        <w:t>Lesson Procedure</w:t>
      </w:r>
    </w:p>
    <w:p w:rsidR="006C3394" w:rsidRPr="006C3394" w:rsidRDefault="006C3394" w:rsidP="004B5CFE">
      <w:pPr>
        <w:rPr>
          <w:rFonts w:ascii="Tahoma" w:hAnsi="Tahoma" w:cs="Tahoma"/>
          <w:sz w:val="24"/>
          <w:szCs w:val="24"/>
        </w:rPr>
      </w:pPr>
      <w:r>
        <w:rPr>
          <w:rFonts w:ascii="Tahoma" w:hAnsi="Tahoma" w:cs="Tahoma"/>
          <w:sz w:val="24"/>
          <w:szCs w:val="24"/>
        </w:rPr>
        <w:t>Teachers should</w:t>
      </w:r>
      <w:r w:rsidR="004A6B90">
        <w:rPr>
          <w:rFonts w:ascii="Tahoma" w:hAnsi="Tahoma" w:cs="Tahoma"/>
          <w:sz w:val="24"/>
          <w:szCs w:val="24"/>
        </w:rPr>
        <w:t xml:space="preserve"> view Slides 18-21</w:t>
      </w:r>
      <w:r>
        <w:rPr>
          <w:rFonts w:ascii="Tahoma" w:hAnsi="Tahoma" w:cs="Tahoma"/>
          <w:sz w:val="24"/>
          <w:szCs w:val="24"/>
        </w:rPr>
        <w:t xml:space="preserve"> of the </w:t>
      </w:r>
      <w:r w:rsidR="00101CE9">
        <w:rPr>
          <w:rFonts w:ascii="Tahoma" w:hAnsi="Tahoma" w:cs="Tahoma"/>
          <w:sz w:val="24"/>
          <w:szCs w:val="24"/>
        </w:rPr>
        <w:t>PowerPoint</w:t>
      </w:r>
      <w:r>
        <w:rPr>
          <w:rFonts w:ascii="Tahoma" w:hAnsi="Tahoma" w:cs="Tahoma"/>
          <w:sz w:val="24"/>
          <w:szCs w:val="24"/>
        </w:rPr>
        <w:t xml:space="preserve"> noted below.  Harvest stalks of milkweed for the class to make string. Milkweed can be found near ponds, creeks, open fields and even alongside roads in some neighborhoods.  Arrange groups of students in the class</w:t>
      </w:r>
      <w:r w:rsidR="00101CE9">
        <w:rPr>
          <w:rFonts w:ascii="Tahoma" w:hAnsi="Tahoma" w:cs="Tahoma"/>
          <w:sz w:val="24"/>
          <w:szCs w:val="24"/>
        </w:rPr>
        <w:t>room, 3-4 students in a group are</w:t>
      </w:r>
      <w:r>
        <w:rPr>
          <w:rFonts w:ascii="Tahoma" w:hAnsi="Tahoma" w:cs="Tahoma"/>
          <w:sz w:val="24"/>
          <w:szCs w:val="24"/>
        </w:rPr>
        <w:t xml:space="preserve"> ideal for this cooperative learning activity.</w:t>
      </w:r>
      <w:r w:rsidR="00DA6A62">
        <w:rPr>
          <w:rFonts w:ascii="Tahoma" w:hAnsi="Tahoma" w:cs="Tahoma"/>
          <w:sz w:val="24"/>
          <w:szCs w:val="24"/>
        </w:rPr>
        <w:t xml:space="preserve"> Usually one stalk of milkweed</w:t>
      </w:r>
      <w:r>
        <w:rPr>
          <w:rFonts w:ascii="Tahoma" w:hAnsi="Tahoma" w:cs="Tahoma"/>
          <w:sz w:val="24"/>
          <w:szCs w:val="24"/>
        </w:rPr>
        <w:t xml:space="preserve"> per group is sufficient for the students to gather fibers to make string.  </w:t>
      </w:r>
    </w:p>
    <w:p w:rsidR="006C3394" w:rsidRDefault="00FC090A" w:rsidP="007B56AC">
      <w:pPr>
        <w:rPr>
          <w:rFonts w:ascii="Tahoma" w:hAnsi="Tahoma" w:cs="Tahoma"/>
          <w:i/>
          <w:sz w:val="24"/>
          <w:szCs w:val="24"/>
        </w:rPr>
      </w:pPr>
      <w:r>
        <w:rPr>
          <w:rFonts w:ascii="Tahoma" w:hAnsi="Tahoma" w:cs="Tahoma"/>
          <w:sz w:val="24"/>
          <w:szCs w:val="24"/>
        </w:rPr>
        <w:t>Students should view Slides 18-2</w:t>
      </w:r>
      <w:r w:rsidR="004A6B90">
        <w:rPr>
          <w:rFonts w:ascii="Tahoma" w:hAnsi="Tahoma" w:cs="Tahoma"/>
          <w:sz w:val="24"/>
          <w:szCs w:val="24"/>
        </w:rPr>
        <w:t>1</w:t>
      </w:r>
      <w:r w:rsidR="007B56AC">
        <w:rPr>
          <w:rFonts w:ascii="Tahoma" w:hAnsi="Tahoma" w:cs="Tahoma"/>
          <w:sz w:val="24"/>
          <w:szCs w:val="24"/>
        </w:rPr>
        <w:t xml:space="preserve"> of the </w:t>
      </w:r>
      <w:r w:rsidR="00101CE9">
        <w:rPr>
          <w:rFonts w:ascii="Tahoma" w:hAnsi="Tahoma" w:cs="Tahoma"/>
          <w:sz w:val="24"/>
          <w:szCs w:val="24"/>
        </w:rPr>
        <w:t>PowerPoint</w:t>
      </w:r>
      <w:r w:rsidR="007B56AC">
        <w:rPr>
          <w:rFonts w:ascii="Tahoma" w:hAnsi="Tahoma" w:cs="Tahoma"/>
          <w:sz w:val="24"/>
          <w:szCs w:val="24"/>
        </w:rPr>
        <w:t xml:space="preserve">, </w:t>
      </w:r>
      <w:r w:rsidR="007B56AC" w:rsidRPr="0062726A">
        <w:rPr>
          <w:rFonts w:ascii="Tahoma" w:hAnsi="Tahoma" w:cs="Tahoma"/>
          <w:b/>
          <w:bCs/>
          <w:sz w:val="24"/>
          <w:szCs w:val="24"/>
        </w:rPr>
        <w:t xml:space="preserve">Farm to Table </w:t>
      </w:r>
      <w:proofErr w:type="gramStart"/>
      <w:r w:rsidR="007B56AC" w:rsidRPr="0062726A">
        <w:rPr>
          <w:rFonts w:ascii="Tahoma" w:hAnsi="Tahoma" w:cs="Tahoma"/>
          <w:b/>
          <w:bCs/>
          <w:sz w:val="24"/>
          <w:szCs w:val="24"/>
        </w:rPr>
        <w:t>In</w:t>
      </w:r>
      <w:proofErr w:type="gramEnd"/>
      <w:r w:rsidR="007B56AC" w:rsidRPr="0062726A">
        <w:rPr>
          <w:rFonts w:ascii="Tahoma" w:hAnsi="Tahoma" w:cs="Tahoma"/>
          <w:b/>
          <w:bCs/>
          <w:sz w:val="24"/>
          <w:szCs w:val="24"/>
        </w:rPr>
        <w:t xml:space="preserve"> Wolaita Curriculum Unit</w:t>
      </w:r>
      <w:r w:rsidR="007B56AC">
        <w:rPr>
          <w:rFonts w:ascii="Tahoma" w:hAnsi="Tahoma" w:cs="Tahoma"/>
          <w:b/>
          <w:bCs/>
          <w:sz w:val="24"/>
          <w:szCs w:val="24"/>
        </w:rPr>
        <w:t xml:space="preserve">: </w:t>
      </w:r>
      <w:r w:rsidR="00D61DD6">
        <w:rPr>
          <w:rFonts w:ascii="Tahoma" w:hAnsi="Tahoma" w:cs="Tahoma"/>
          <w:b/>
          <w:bCs/>
          <w:sz w:val="24"/>
          <w:szCs w:val="24"/>
        </w:rPr>
        <w:t xml:space="preserve"> </w:t>
      </w:r>
      <w:r w:rsidR="007B56AC" w:rsidRPr="006A4C7E">
        <w:rPr>
          <w:rFonts w:ascii="Tahoma" w:hAnsi="Tahoma" w:cs="Tahoma"/>
          <w:i/>
          <w:sz w:val="24"/>
          <w:szCs w:val="24"/>
        </w:rPr>
        <w:t>Indigenous Ethiopian Technology &amp; The Modern Maker Movement</w:t>
      </w:r>
      <w:r w:rsidR="007B56AC">
        <w:rPr>
          <w:rFonts w:ascii="Tahoma" w:hAnsi="Tahoma" w:cs="Tahoma"/>
          <w:i/>
          <w:sz w:val="24"/>
          <w:szCs w:val="24"/>
        </w:rPr>
        <w:t>.</w:t>
      </w:r>
    </w:p>
    <w:p w:rsidR="006C3394" w:rsidRPr="006C3394" w:rsidRDefault="006C3394" w:rsidP="007B56AC">
      <w:pPr>
        <w:rPr>
          <w:rFonts w:ascii="Tahoma" w:hAnsi="Tahoma" w:cs="Tahoma"/>
          <w:sz w:val="24"/>
          <w:szCs w:val="24"/>
        </w:rPr>
      </w:pPr>
      <w:r>
        <w:rPr>
          <w:rFonts w:ascii="Tahoma" w:hAnsi="Tahoma" w:cs="Tahoma"/>
          <w:sz w:val="24"/>
          <w:szCs w:val="24"/>
        </w:rPr>
        <w:t>Students can be instructed to make one large piece of string per group or for</w:t>
      </w:r>
      <w:r w:rsidR="00D61DD6">
        <w:rPr>
          <w:rFonts w:ascii="Tahoma" w:hAnsi="Tahoma" w:cs="Tahoma"/>
          <w:sz w:val="24"/>
          <w:szCs w:val="24"/>
        </w:rPr>
        <w:t xml:space="preserve"> each group member to make his/her</w:t>
      </w:r>
      <w:r>
        <w:rPr>
          <w:rFonts w:ascii="Tahoma" w:hAnsi="Tahoma" w:cs="Tahoma"/>
          <w:sz w:val="24"/>
          <w:szCs w:val="24"/>
        </w:rPr>
        <w:t xml:space="preserve"> own strand of string.  This activity encourages students to share their techniques of </w:t>
      </w:r>
      <w:r w:rsidR="00EB691E">
        <w:rPr>
          <w:rFonts w:ascii="Tahoma" w:hAnsi="Tahoma" w:cs="Tahoma"/>
          <w:sz w:val="24"/>
          <w:szCs w:val="24"/>
        </w:rPr>
        <w:t xml:space="preserve">collecting the milkweed fibers and </w:t>
      </w:r>
      <w:r>
        <w:rPr>
          <w:rFonts w:ascii="Tahoma" w:hAnsi="Tahoma" w:cs="Tahoma"/>
          <w:sz w:val="24"/>
          <w:szCs w:val="24"/>
        </w:rPr>
        <w:t>connecting and twisting the fibers to achieve a lengthy pi</w:t>
      </w:r>
      <w:r w:rsidR="00EB691E">
        <w:rPr>
          <w:rFonts w:ascii="Tahoma" w:hAnsi="Tahoma" w:cs="Tahoma"/>
          <w:sz w:val="24"/>
          <w:szCs w:val="24"/>
        </w:rPr>
        <w:t xml:space="preserve">ece of string without breakage. </w:t>
      </w:r>
      <w:r>
        <w:rPr>
          <w:rFonts w:ascii="Tahoma" w:hAnsi="Tahoma" w:cs="Tahoma"/>
          <w:sz w:val="24"/>
          <w:szCs w:val="24"/>
        </w:rPr>
        <w:t xml:space="preserve"> After students have made individual strands of string or one large piece </w:t>
      </w:r>
      <w:r w:rsidR="00EB691E">
        <w:rPr>
          <w:rFonts w:ascii="Tahoma" w:hAnsi="Tahoma" w:cs="Tahoma"/>
          <w:sz w:val="24"/>
          <w:szCs w:val="24"/>
        </w:rPr>
        <w:t xml:space="preserve">of string </w:t>
      </w:r>
      <w:r>
        <w:rPr>
          <w:rFonts w:ascii="Tahoma" w:hAnsi="Tahoma" w:cs="Tahoma"/>
          <w:sz w:val="24"/>
          <w:szCs w:val="24"/>
        </w:rPr>
        <w:t xml:space="preserve">per group, distribute rulers and index cards or a piece of paper.  Students should measure the length of the string and record it on the paper then they can attach the piece of string on the paper.  </w:t>
      </w:r>
      <w:r w:rsidR="00EB691E">
        <w:rPr>
          <w:rFonts w:ascii="Tahoma" w:hAnsi="Tahoma" w:cs="Tahoma"/>
          <w:sz w:val="24"/>
          <w:szCs w:val="24"/>
        </w:rPr>
        <w:t xml:space="preserve">Instruct students to write group members’ names on the paper. </w:t>
      </w:r>
      <w:r>
        <w:rPr>
          <w:rFonts w:ascii="Tahoma" w:hAnsi="Tahoma" w:cs="Tahoma"/>
          <w:sz w:val="24"/>
          <w:szCs w:val="24"/>
        </w:rPr>
        <w:t xml:space="preserve">Students’ results should be posted in the classroom so that others can share their success in learning this skill and reflect on </w:t>
      </w:r>
      <w:r w:rsidR="00EB691E">
        <w:rPr>
          <w:rFonts w:ascii="Tahoma" w:hAnsi="Tahoma" w:cs="Tahoma"/>
          <w:sz w:val="24"/>
          <w:szCs w:val="24"/>
        </w:rPr>
        <w:t xml:space="preserve">the concept of how the Wolaita people craft string from false banana and how </w:t>
      </w:r>
      <w:r>
        <w:rPr>
          <w:rFonts w:ascii="Tahoma" w:hAnsi="Tahoma" w:cs="Tahoma"/>
          <w:sz w:val="24"/>
          <w:szCs w:val="24"/>
        </w:rPr>
        <w:t>Nat</w:t>
      </w:r>
      <w:r w:rsidR="00EB691E">
        <w:rPr>
          <w:rFonts w:ascii="Tahoma" w:hAnsi="Tahoma" w:cs="Tahoma"/>
          <w:sz w:val="24"/>
          <w:szCs w:val="24"/>
        </w:rPr>
        <w:t>ive Americans and other cultures create this hand made item from natural resources for everyday use.</w:t>
      </w:r>
    </w:p>
    <w:p w:rsidR="007B56AC" w:rsidRDefault="007B56AC" w:rsidP="007B56AC">
      <w:pPr>
        <w:rPr>
          <w:rFonts w:ascii="Tahoma" w:hAnsi="Tahoma" w:cs="Tahoma"/>
          <w:sz w:val="24"/>
          <w:szCs w:val="24"/>
        </w:rPr>
      </w:pPr>
    </w:p>
    <w:p w:rsidR="00EB691E" w:rsidRPr="007B56AC" w:rsidRDefault="00EB691E" w:rsidP="007B56AC">
      <w:pPr>
        <w:rPr>
          <w:rFonts w:ascii="Tahoma" w:hAnsi="Tahoma" w:cs="Tahoma"/>
          <w:sz w:val="24"/>
          <w:szCs w:val="24"/>
        </w:rPr>
      </w:pPr>
    </w:p>
    <w:p w:rsidR="00AA53B6" w:rsidRPr="00EB691E" w:rsidRDefault="00AA53B6" w:rsidP="00AA53B6">
      <w:pPr>
        <w:rPr>
          <w:rFonts w:ascii="Tahoma" w:hAnsi="Tahoma" w:cs="Tahoma"/>
          <w:b/>
          <w:sz w:val="24"/>
          <w:szCs w:val="24"/>
        </w:rPr>
      </w:pPr>
      <w:r w:rsidRPr="00EB691E">
        <w:rPr>
          <w:rFonts w:ascii="Tahoma" w:hAnsi="Tahoma" w:cs="Tahoma"/>
          <w:b/>
          <w:sz w:val="24"/>
          <w:szCs w:val="24"/>
        </w:rPr>
        <w:lastRenderedPageBreak/>
        <w:t xml:space="preserve">Lesson 3:  </w:t>
      </w:r>
      <w:r w:rsidR="00EB691E">
        <w:rPr>
          <w:rFonts w:ascii="Tahoma" w:hAnsi="Tahoma" w:cs="Tahoma"/>
          <w:b/>
          <w:sz w:val="24"/>
          <w:szCs w:val="24"/>
        </w:rPr>
        <w:t>Create Makerspaces and O</w:t>
      </w:r>
      <w:r w:rsidRPr="00EB691E">
        <w:rPr>
          <w:rFonts w:ascii="Tahoma" w:hAnsi="Tahoma" w:cs="Tahoma"/>
          <w:b/>
          <w:sz w:val="24"/>
          <w:szCs w:val="24"/>
        </w:rPr>
        <w:t xml:space="preserve">rganize a Trash Faire  </w:t>
      </w:r>
    </w:p>
    <w:p w:rsidR="007B56AC" w:rsidRDefault="00AA53B6" w:rsidP="004B5CFE">
      <w:pPr>
        <w:rPr>
          <w:rFonts w:ascii="Tahoma" w:hAnsi="Tahoma" w:cs="Tahoma"/>
          <w:b/>
          <w:i/>
          <w:sz w:val="24"/>
          <w:szCs w:val="24"/>
        </w:rPr>
      </w:pPr>
      <w:r>
        <w:rPr>
          <w:rFonts w:ascii="Tahoma" w:hAnsi="Tahoma" w:cs="Tahoma"/>
          <w:b/>
          <w:i/>
          <w:sz w:val="24"/>
          <w:szCs w:val="24"/>
        </w:rPr>
        <w:t>Background Information</w:t>
      </w:r>
    </w:p>
    <w:p w:rsidR="00FE6292" w:rsidRDefault="00FE6292" w:rsidP="00FE6292">
      <w:pPr>
        <w:tabs>
          <w:tab w:val="right" w:pos="9360"/>
        </w:tabs>
        <w:rPr>
          <w:rFonts w:ascii="Tahoma" w:hAnsi="Tahoma" w:cs="Tahoma"/>
          <w:sz w:val="24"/>
          <w:szCs w:val="24"/>
        </w:rPr>
      </w:pPr>
      <w:r w:rsidRPr="00FE6292">
        <w:rPr>
          <w:rFonts w:ascii="Tahoma" w:hAnsi="Tahoma" w:cs="Tahoma"/>
          <w:sz w:val="24"/>
          <w:szCs w:val="24"/>
        </w:rPr>
        <w:t>In preparation for this lesson, teachers should review the following resources:</w:t>
      </w:r>
    </w:p>
    <w:p w:rsidR="00FE6292" w:rsidRPr="00FE6292" w:rsidRDefault="00FE6292" w:rsidP="00FE6292">
      <w:pPr>
        <w:numPr>
          <w:ilvl w:val="0"/>
          <w:numId w:val="3"/>
        </w:numPr>
        <w:rPr>
          <w:rFonts w:ascii="Tahoma" w:hAnsi="Tahoma" w:cs="Tahoma"/>
          <w:sz w:val="24"/>
          <w:szCs w:val="24"/>
        </w:rPr>
      </w:pPr>
      <w:r w:rsidRPr="00FE6292">
        <w:rPr>
          <w:rFonts w:ascii="Tahoma" w:hAnsi="Tahoma" w:cs="Tahoma"/>
          <w:sz w:val="24"/>
          <w:szCs w:val="24"/>
        </w:rPr>
        <w:t>To familiarize yourself with the framework for m</w:t>
      </w:r>
      <w:r w:rsidR="0042464B">
        <w:rPr>
          <w:rFonts w:ascii="Tahoma" w:hAnsi="Tahoma" w:cs="Tahoma"/>
          <w:sz w:val="24"/>
          <w:szCs w:val="24"/>
        </w:rPr>
        <w:t>aker-centered learning, use these educator r</w:t>
      </w:r>
      <w:r w:rsidRPr="00FE6292">
        <w:rPr>
          <w:rFonts w:ascii="Tahoma" w:hAnsi="Tahoma" w:cs="Tahoma"/>
          <w:sz w:val="24"/>
          <w:szCs w:val="24"/>
        </w:rPr>
        <w:t>esource</w:t>
      </w:r>
      <w:r w:rsidR="0042464B">
        <w:rPr>
          <w:rFonts w:ascii="Tahoma" w:hAnsi="Tahoma" w:cs="Tahoma"/>
          <w:sz w:val="24"/>
          <w:szCs w:val="24"/>
        </w:rPr>
        <w:t>s</w:t>
      </w:r>
      <w:r w:rsidRPr="00FE6292">
        <w:rPr>
          <w:rFonts w:ascii="Tahoma" w:hAnsi="Tahoma" w:cs="Tahoma"/>
          <w:sz w:val="24"/>
          <w:szCs w:val="24"/>
        </w:rPr>
        <w:t xml:space="preserve">:  </w:t>
      </w:r>
    </w:p>
    <w:p w:rsidR="00FE6292" w:rsidRPr="00FE6292" w:rsidRDefault="00EB691E" w:rsidP="00EB691E">
      <w:pPr>
        <w:ind w:left="720"/>
        <w:rPr>
          <w:rFonts w:ascii="Tahoma" w:hAnsi="Tahoma" w:cs="Tahoma"/>
          <w:sz w:val="24"/>
          <w:szCs w:val="24"/>
        </w:rPr>
      </w:pPr>
      <w:r>
        <w:rPr>
          <w:rFonts w:ascii="Wingdings 2" w:hAnsi="Wingdings 2" w:cs="Tahoma"/>
          <w:sz w:val="24"/>
          <w:szCs w:val="24"/>
        </w:rPr>
        <w:t></w:t>
      </w:r>
      <w:r w:rsidR="00FE6292" w:rsidRPr="00FE6292">
        <w:rPr>
          <w:rFonts w:ascii="Tahoma" w:hAnsi="Tahoma" w:cs="Tahoma"/>
          <w:sz w:val="24"/>
          <w:szCs w:val="24"/>
        </w:rPr>
        <w:t xml:space="preserve">Agency by Design: </w:t>
      </w:r>
      <w:hyperlink r:id="rId10" w:history="1">
        <w:r w:rsidR="00FE6292" w:rsidRPr="00E86713">
          <w:rPr>
            <w:rStyle w:val="Hyperlink"/>
            <w:rFonts w:ascii="Tahoma" w:hAnsi="Tahoma" w:cs="Tahoma"/>
            <w:sz w:val="24"/>
            <w:szCs w:val="24"/>
          </w:rPr>
          <w:t>http://agencybydesign.org.s219538.gridserver.com/</w:t>
        </w:r>
      </w:hyperlink>
      <w:r>
        <w:rPr>
          <w:rFonts w:ascii="Tahoma" w:hAnsi="Tahoma" w:cs="Tahoma"/>
          <w:sz w:val="24"/>
          <w:szCs w:val="24"/>
        </w:rPr>
        <w:t xml:space="preserve"> </w:t>
      </w:r>
      <w:r w:rsidR="00FE6292" w:rsidRPr="00FE6292">
        <w:rPr>
          <w:rFonts w:ascii="Tahoma" w:hAnsi="Tahoma" w:cs="Tahoma"/>
          <w:sz w:val="24"/>
          <w:szCs w:val="24"/>
        </w:rPr>
        <w:t>(“Investigating the promises, practices and pedagogies of maker-centered learning</w:t>
      </w:r>
      <w:r w:rsidR="00DA6A62">
        <w:rPr>
          <w:rFonts w:ascii="Tahoma" w:hAnsi="Tahoma" w:cs="Tahoma"/>
          <w:sz w:val="24"/>
          <w:szCs w:val="24"/>
        </w:rPr>
        <w:t>”</w:t>
      </w:r>
      <w:r w:rsidR="00FE6292" w:rsidRPr="00FE6292">
        <w:rPr>
          <w:rFonts w:ascii="Tahoma" w:hAnsi="Tahoma" w:cs="Tahoma"/>
          <w:sz w:val="24"/>
          <w:szCs w:val="24"/>
        </w:rPr>
        <w:t>)</w:t>
      </w:r>
    </w:p>
    <w:p w:rsidR="00FE6292" w:rsidRPr="00FE6292" w:rsidRDefault="00EB691E" w:rsidP="00EB691E">
      <w:pPr>
        <w:ind w:left="720"/>
        <w:rPr>
          <w:rFonts w:ascii="Tahoma" w:hAnsi="Tahoma" w:cs="Tahoma"/>
          <w:sz w:val="24"/>
          <w:szCs w:val="24"/>
        </w:rPr>
      </w:pPr>
      <w:r>
        <w:rPr>
          <w:rFonts w:ascii="Wingdings 2" w:hAnsi="Wingdings 2" w:cs="Tahoma"/>
          <w:sz w:val="24"/>
          <w:szCs w:val="24"/>
        </w:rPr>
        <w:t></w:t>
      </w:r>
      <w:hyperlink r:id="rId11" w:history="1">
        <w:r w:rsidR="00FE6292" w:rsidRPr="00FE6292">
          <w:rPr>
            <w:rStyle w:val="Hyperlink"/>
            <w:rFonts w:ascii="Tahoma" w:hAnsi="Tahoma" w:cs="Tahoma"/>
            <w:sz w:val="24"/>
            <w:szCs w:val="24"/>
          </w:rPr>
          <w:t>https://www.edutopia.org/blog/makerspaces-school-and-community-successes-chris-obrien</w:t>
        </w:r>
      </w:hyperlink>
      <w:r w:rsidR="00FE6292" w:rsidRPr="00FE6292">
        <w:rPr>
          <w:rFonts w:ascii="Tahoma" w:hAnsi="Tahoma" w:cs="Tahoma"/>
          <w:sz w:val="24"/>
          <w:szCs w:val="24"/>
        </w:rPr>
        <w:t xml:space="preserve"> </w:t>
      </w:r>
    </w:p>
    <w:p w:rsidR="00FE6292" w:rsidRPr="00FE6292" w:rsidRDefault="00EB691E" w:rsidP="00EB691E">
      <w:pPr>
        <w:ind w:left="720"/>
        <w:rPr>
          <w:rFonts w:ascii="Tahoma" w:hAnsi="Tahoma" w:cs="Tahoma"/>
          <w:sz w:val="24"/>
          <w:szCs w:val="24"/>
        </w:rPr>
      </w:pPr>
      <w:r>
        <w:rPr>
          <w:rFonts w:ascii="Wingdings 2" w:hAnsi="Wingdings 2" w:cs="Tahoma"/>
          <w:sz w:val="24"/>
          <w:szCs w:val="24"/>
        </w:rPr>
        <w:t></w:t>
      </w:r>
      <w:r w:rsidR="00FE6292" w:rsidRPr="00FE6292">
        <w:rPr>
          <w:rFonts w:ascii="Tahoma" w:hAnsi="Tahoma" w:cs="Tahoma"/>
          <w:sz w:val="24"/>
          <w:szCs w:val="24"/>
        </w:rPr>
        <w:t xml:space="preserve">http://www.carnegiemnh.org/uploadedFiles/CMNH_Site/Learn_with_Us/Downloads/ELC_Catalog.pdf </w:t>
      </w:r>
    </w:p>
    <w:p w:rsidR="00FE6292" w:rsidRDefault="00EB691E" w:rsidP="00EB691E">
      <w:pPr>
        <w:ind w:left="720"/>
        <w:rPr>
          <w:rFonts w:ascii="Tahoma" w:hAnsi="Tahoma" w:cs="Tahoma"/>
          <w:sz w:val="24"/>
          <w:szCs w:val="24"/>
        </w:rPr>
      </w:pPr>
      <w:r>
        <w:rPr>
          <w:rFonts w:ascii="Wingdings 2" w:hAnsi="Wingdings 2" w:cs="Tahoma"/>
          <w:sz w:val="24"/>
          <w:szCs w:val="24"/>
        </w:rPr>
        <w:t></w:t>
      </w:r>
      <w:r w:rsidR="00DA6A62">
        <w:rPr>
          <w:rFonts w:ascii="Tahoma" w:hAnsi="Tahoma" w:cs="Tahoma"/>
          <w:sz w:val="24"/>
          <w:szCs w:val="24"/>
        </w:rPr>
        <w:t xml:space="preserve">Project Zero: </w:t>
      </w:r>
      <w:hyperlink r:id="rId12" w:history="1">
        <w:r w:rsidR="00FE6292" w:rsidRPr="00FE6292">
          <w:rPr>
            <w:rStyle w:val="Hyperlink"/>
            <w:rFonts w:ascii="Tahoma" w:hAnsi="Tahoma" w:cs="Tahoma"/>
            <w:sz w:val="24"/>
            <w:szCs w:val="24"/>
          </w:rPr>
          <w:t>http://www.pz.harvard.edu/topics/global-cultural-understanding</w:t>
        </w:r>
      </w:hyperlink>
      <w:r w:rsidR="00FE6292" w:rsidRPr="00FE6292">
        <w:rPr>
          <w:rFonts w:ascii="Tahoma" w:hAnsi="Tahoma" w:cs="Tahoma"/>
          <w:sz w:val="24"/>
          <w:szCs w:val="24"/>
        </w:rPr>
        <w:t xml:space="preserve">    </w:t>
      </w:r>
    </w:p>
    <w:p w:rsidR="00EB691E" w:rsidRPr="00C41F58" w:rsidRDefault="00EB691E" w:rsidP="00EB691E">
      <w:pPr>
        <w:spacing w:before="100" w:beforeAutospacing="1" w:after="100" w:afterAutospacing="1" w:line="240" w:lineRule="auto"/>
        <w:ind w:left="720"/>
        <w:rPr>
          <w:rFonts w:ascii="Times New Roman" w:eastAsia="Times New Roman" w:hAnsi="Times New Roman" w:cs="Times New Roman"/>
          <w:sz w:val="24"/>
          <w:szCs w:val="24"/>
        </w:rPr>
      </w:pPr>
      <w:r>
        <w:rPr>
          <w:rFonts w:ascii="Wingdings 2" w:hAnsi="Wingdings 2" w:cs="Tahoma"/>
          <w:sz w:val="24"/>
          <w:szCs w:val="24"/>
        </w:rPr>
        <w:t></w:t>
      </w:r>
      <w:r w:rsidR="00FE6292" w:rsidRPr="00FE6292">
        <w:rPr>
          <w:rFonts w:ascii="Tahoma" w:hAnsi="Tahoma" w:cs="Tahoma"/>
          <w:sz w:val="24"/>
          <w:szCs w:val="24"/>
        </w:rPr>
        <w:t xml:space="preserve">Maker Movement Reinvents Education </w:t>
      </w:r>
      <w:r>
        <w:rPr>
          <w:rFonts w:ascii="Tahoma" w:hAnsi="Tahoma" w:cs="Tahoma"/>
          <w:sz w:val="24"/>
          <w:szCs w:val="24"/>
        </w:rPr>
        <w:t xml:space="preserve">– </w:t>
      </w:r>
      <w:r w:rsidR="00FE6292" w:rsidRPr="00FE6292">
        <w:rPr>
          <w:rFonts w:ascii="Tahoma" w:hAnsi="Tahoma" w:cs="Tahoma"/>
          <w:sz w:val="24"/>
          <w:szCs w:val="24"/>
        </w:rPr>
        <w:t>Newsweek</w:t>
      </w:r>
      <w:r>
        <w:rPr>
          <w:rFonts w:ascii="Tahoma" w:hAnsi="Tahoma" w:cs="Tahoma"/>
          <w:sz w:val="24"/>
          <w:szCs w:val="24"/>
        </w:rPr>
        <w:t xml:space="preserve">    </w:t>
      </w:r>
      <w:hyperlink r:id="rId13" w:history="1">
        <w:r w:rsidRPr="00E86713">
          <w:rPr>
            <w:rStyle w:val="Hyperlink"/>
            <w:rFonts w:ascii="Times New Roman" w:eastAsia="Times New Roman" w:hAnsi="Times New Roman" w:cs="Times New Roman"/>
            <w:sz w:val="24"/>
            <w:szCs w:val="24"/>
          </w:rPr>
          <w:t>http://www.newsweek.com/2014/09/19/maker-movement-reinvents-education-268739.html</w:t>
        </w:r>
      </w:hyperlink>
    </w:p>
    <w:p w:rsidR="00EB691E" w:rsidRPr="00FE6292" w:rsidRDefault="00EB691E" w:rsidP="00EB691E">
      <w:pPr>
        <w:pStyle w:val="Heading1"/>
        <w:ind w:left="720"/>
        <w:rPr>
          <w:rFonts w:ascii="Tahoma" w:hAnsi="Tahoma" w:cs="Tahoma"/>
          <w:sz w:val="24"/>
          <w:szCs w:val="24"/>
        </w:rPr>
      </w:pPr>
      <w:r w:rsidRPr="00EB691E">
        <w:rPr>
          <w:rFonts w:ascii="Wingdings 2" w:hAnsi="Wingdings 2" w:cs="Tahoma"/>
          <w:color w:val="auto"/>
          <w:sz w:val="24"/>
          <w:szCs w:val="24"/>
        </w:rPr>
        <w:t></w:t>
      </w:r>
      <w:r>
        <w:rPr>
          <w:rFonts w:ascii="Tahoma" w:hAnsi="Tahoma" w:cs="Tahoma"/>
          <w:color w:val="auto"/>
          <w:sz w:val="24"/>
          <w:szCs w:val="24"/>
        </w:rPr>
        <w:t xml:space="preserve">How to Be a Global Thinker, Veronica Boix Mansilla.    </w:t>
      </w:r>
      <w:hyperlink r:id="rId14" w:history="1">
        <w:r w:rsidRPr="00FE6292">
          <w:rPr>
            <w:rStyle w:val="Hyperlink"/>
            <w:rFonts w:ascii="Tahoma" w:hAnsi="Tahoma" w:cs="Tahoma"/>
            <w:sz w:val="24"/>
            <w:szCs w:val="24"/>
          </w:rPr>
          <w:t>http://www.ascd.org/publications/educational-leadership/dec16/vol74/num04/How-to-Be-a-Global-Thinker.aspx</w:t>
        </w:r>
      </w:hyperlink>
      <w:r w:rsidRPr="00FE6292">
        <w:rPr>
          <w:rFonts w:ascii="Tahoma" w:hAnsi="Tahoma" w:cs="Tahoma"/>
          <w:sz w:val="24"/>
          <w:szCs w:val="24"/>
        </w:rPr>
        <w:t xml:space="preserve">   </w:t>
      </w:r>
    </w:p>
    <w:p w:rsidR="00AA53B6" w:rsidRDefault="00AA53B6" w:rsidP="004B5CFE">
      <w:pPr>
        <w:rPr>
          <w:rFonts w:ascii="Tahoma" w:hAnsi="Tahoma" w:cs="Tahoma"/>
          <w:b/>
          <w:i/>
          <w:sz w:val="24"/>
          <w:szCs w:val="24"/>
        </w:rPr>
      </w:pPr>
      <w:r>
        <w:rPr>
          <w:rFonts w:ascii="Tahoma" w:hAnsi="Tahoma" w:cs="Tahoma"/>
          <w:b/>
          <w:i/>
          <w:sz w:val="24"/>
          <w:szCs w:val="24"/>
        </w:rPr>
        <w:t>Lesson Procedure</w:t>
      </w:r>
    </w:p>
    <w:p w:rsidR="00354680" w:rsidRDefault="00390EA7" w:rsidP="00354680">
      <w:pPr>
        <w:rPr>
          <w:rFonts w:ascii="Tahoma" w:hAnsi="Tahoma" w:cs="Tahoma"/>
          <w:i/>
          <w:sz w:val="24"/>
          <w:szCs w:val="24"/>
        </w:rPr>
      </w:pPr>
      <w:r>
        <w:rPr>
          <w:rFonts w:ascii="Tahoma" w:hAnsi="Tahoma" w:cs="Tahoma"/>
          <w:sz w:val="24"/>
          <w:szCs w:val="24"/>
        </w:rPr>
        <w:t>Students should r</w:t>
      </w:r>
      <w:r w:rsidR="00601A61" w:rsidRPr="0042464B">
        <w:rPr>
          <w:rFonts w:ascii="Tahoma" w:hAnsi="Tahoma" w:cs="Tahoma"/>
          <w:sz w:val="24"/>
          <w:szCs w:val="24"/>
        </w:rPr>
        <w:t xml:space="preserve">eview </w:t>
      </w:r>
      <w:r w:rsidR="0042464B">
        <w:rPr>
          <w:rFonts w:ascii="Tahoma" w:hAnsi="Tahoma" w:cs="Tahoma"/>
          <w:sz w:val="24"/>
          <w:szCs w:val="24"/>
        </w:rPr>
        <w:t>S</w:t>
      </w:r>
      <w:r w:rsidR="000E20C7">
        <w:rPr>
          <w:rFonts w:ascii="Tahoma" w:hAnsi="Tahoma" w:cs="Tahoma"/>
          <w:sz w:val="24"/>
          <w:szCs w:val="24"/>
        </w:rPr>
        <w:t>lides 22</w:t>
      </w:r>
      <w:r w:rsidR="0099204A">
        <w:rPr>
          <w:rFonts w:ascii="Tahoma" w:hAnsi="Tahoma" w:cs="Tahoma"/>
          <w:sz w:val="24"/>
          <w:szCs w:val="24"/>
        </w:rPr>
        <w:t>-2</w:t>
      </w:r>
      <w:r w:rsidR="007B577C">
        <w:rPr>
          <w:rFonts w:ascii="Tahoma" w:hAnsi="Tahoma" w:cs="Tahoma"/>
          <w:sz w:val="24"/>
          <w:szCs w:val="24"/>
        </w:rPr>
        <w:t>9</w:t>
      </w:r>
      <w:r w:rsidR="00354680" w:rsidRPr="0042464B">
        <w:rPr>
          <w:rFonts w:ascii="Tahoma" w:hAnsi="Tahoma" w:cs="Tahoma"/>
          <w:sz w:val="24"/>
          <w:szCs w:val="24"/>
        </w:rPr>
        <w:t xml:space="preserve"> of </w:t>
      </w:r>
      <w:r w:rsidR="0042464B">
        <w:rPr>
          <w:rFonts w:ascii="Tahoma" w:hAnsi="Tahoma" w:cs="Tahoma"/>
          <w:sz w:val="24"/>
          <w:szCs w:val="24"/>
        </w:rPr>
        <w:t>the</w:t>
      </w:r>
      <w:r w:rsidR="00354680" w:rsidRPr="00354680">
        <w:rPr>
          <w:rFonts w:ascii="Tahoma" w:hAnsi="Tahoma" w:cs="Tahoma"/>
          <w:sz w:val="24"/>
          <w:szCs w:val="24"/>
        </w:rPr>
        <w:t xml:space="preserve"> </w:t>
      </w:r>
      <w:r w:rsidR="00101CE9">
        <w:rPr>
          <w:rFonts w:ascii="Tahoma" w:hAnsi="Tahoma" w:cs="Tahoma"/>
          <w:sz w:val="24"/>
          <w:szCs w:val="24"/>
        </w:rPr>
        <w:t>PowerPoint</w:t>
      </w:r>
      <w:r w:rsidR="00354680">
        <w:rPr>
          <w:rFonts w:ascii="Tahoma" w:hAnsi="Tahoma" w:cs="Tahoma"/>
          <w:sz w:val="24"/>
          <w:szCs w:val="24"/>
        </w:rPr>
        <w:t xml:space="preserve">, </w:t>
      </w:r>
      <w:r>
        <w:rPr>
          <w:rFonts w:ascii="Tahoma" w:hAnsi="Tahoma" w:cs="Tahoma"/>
          <w:b/>
          <w:bCs/>
          <w:sz w:val="24"/>
          <w:szCs w:val="24"/>
        </w:rPr>
        <w:t>Farm to Table i</w:t>
      </w:r>
      <w:r w:rsidR="00354680" w:rsidRPr="0062726A">
        <w:rPr>
          <w:rFonts w:ascii="Tahoma" w:hAnsi="Tahoma" w:cs="Tahoma"/>
          <w:b/>
          <w:bCs/>
          <w:sz w:val="24"/>
          <w:szCs w:val="24"/>
        </w:rPr>
        <w:t>n Wolaita Curriculum Unit</w:t>
      </w:r>
      <w:r>
        <w:rPr>
          <w:rFonts w:ascii="Tahoma" w:hAnsi="Tahoma" w:cs="Tahoma"/>
          <w:b/>
          <w:bCs/>
          <w:sz w:val="24"/>
          <w:szCs w:val="24"/>
        </w:rPr>
        <w:t>,</w:t>
      </w:r>
      <w:r w:rsidR="00354680">
        <w:rPr>
          <w:rFonts w:ascii="Tahoma" w:hAnsi="Tahoma" w:cs="Tahoma"/>
          <w:b/>
          <w:bCs/>
          <w:sz w:val="24"/>
          <w:szCs w:val="24"/>
        </w:rPr>
        <w:t xml:space="preserve"> </w:t>
      </w:r>
      <w:r w:rsidR="00354680" w:rsidRPr="006A4C7E">
        <w:rPr>
          <w:rFonts w:ascii="Tahoma" w:hAnsi="Tahoma" w:cs="Tahoma"/>
          <w:i/>
          <w:sz w:val="24"/>
          <w:szCs w:val="24"/>
        </w:rPr>
        <w:t>Indigenous Ethiopian Technology &amp; The Modern Maker Movement</w:t>
      </w:r>
      <w:r w:rsidR="00354680">
        <w:rPr>
          <w:rFonts w:ascii="Tahoma" w:hAnsi="Tahoma" w:cs="Tahoma"/>
          <w:i/>
          <w:sz w:val="24"/>
          <w:szCs w:val="24"/>
        </w:rPr>
        <w:t>.</w:t>
      </w:r>
    </w:p>
    <w:p w:rsidR="00390EA7" w:rsidRDefault="00390EA7" w:rsidP="00354680">
      <w:pPr>
        <w:rPr>
          <w:rFonts w:ascii="Tahoma" w:hAnsi="Tahoma" w:cs="Tahoma"/>
          <w:sz w:val="24"/>
          <w:szCs w:val="24"/>
        </w:rPr>
      </w:pPr>
      <w:r>
        <w:rPr>
          <w:rFonts w:ascii="Tahoma" w:hAnsi="Tahoma" w:cs="Tahoma"/>
          <w:sz w:val="24"/>
          <w:szCs w:val="24"/>
        </w:rPr>
        <w:t>Ask students the following questions to generate a class discussion:</w:t>
      </w:r>
    </w:p>
    <w:p w:rsidR="00390EA7" w:rsidRDefault="00390EA7" w:rsidP="00390EA7">
      <w:pPr>
        <w:pStyle w:val="ListParagraph"/>
      </w:pPr>
      <w:r>
        <w:t>How do individuals’ critical thinking skills and innovativeness help their culture become sustainable for the future?</w:t>
      </w:r>
    </w:p>
    <w:p w:rsidR="0099204A" w:rsidRDefault="0099204A" w:rsidP="00390EA7">
      <w:pPr>
        <w:pStyle w:val="ListParagraph"/>
      </w:pPr>
      <w:r>
        <w:t>How do individ</w:t>
      </w:r>
      <w:r w:rsidR="000E20C7">
        <w:t>uals in the Wolaita culture repurpose discarded items in their environment into useful tools for everyday use?</w:t>
      </w:r>
    </w:p>
    <w:p w:rsidR="000E20C7" w:rsidRDefault="000E20C7" w:rsidP="00390EA7">
      <w:pPr>
        <w:pStyle w:val="ListParagraph"/>
      </w:pPr>
      <w:r>
        <w:t>How is the practice of repurposing an effective method of conserving resources in the Wolaita culture and your culture?</w:t>
      </w:r>
    </w:p>
    <w:p w:rsidR="000E20C7" w:rsidRDefault="000E20C7" w:rsidP="000E20C7">
      <w:pPr>
        <w:pStyle w:val="ListParagraph"/>
      </w:pPr>
      <w:r>
        <w:t xml:space="preserve">Tinkering is described as “a playful way to approach and solve problems through direct experience, experimentation, and discovery.” (Martinez &amp; Stager, 2013, p. </w:t>
      </w:r>
      <w:r>
        <w:lastRenderedPageBreak/>
        <w:t xml:space="preserve">32).   Have you ever used this method of problem solving in school or home?  Did you create an item using tinkering?  Describe how you created your product. </w:t>
      </w:r>
    </w:p>
    <w:p w:rsidR="000E20C7" w:rsidRDefault="000E20C7" w:rsidP="000E20C7">
      <w:pPr>
        <w:pStyle w:val="ListParagraph"/>
        <w:numPr>
          <w:ilvl w:val="0"/>
          <w:numId w:val="0"/>
        </w:numPr>
        <w:ind w:left="720"/>
      </w:pPr>
    </w:p>
    <w:p w:rsidR="000E20C7" w:rsidRDefault="00D13CE4" w:rsidP="000E20C7">
      <w:pPr>
        <w:pStyle w:val="ListParagraph"/>
        <w:numPr>
          <w:ilvl w:val="0"/>
          <w:numId w:val="0"/>
        </w:numPr>
        <w:ind w:left="720"/>
        <w:rPr>
          <w:u w:val="single"/>
        </w:rPr>
      </w:pPr>
      <w:r>
        <w:t xml:space="preserve">     </w:t>
      </w:r>
      <w:r w:rsidR="000E20C7" w:rsidRPr="000E20C7">
        <w:rPr>
          <w:u w:val="single"/>
        </w:rPr>
        <w:t xml:space="preserve">Activity:  Create a Makerspace at School and Design a </w:t>
      </w:r>
      <w:r w:rsidR="00FC090A">
        <w:rPr>
          <w:u w:val="single"/>
        </w:rPr>
        <w:t>Repurposed Product</w:t>
      </w:r>
    </w:p>
    <w:p w:rsidR="000E20C7" w:rsidRDefault="000E20C7" w:rsidP="000E20C7">
      <w:pPr>
        <w:pStyle w:val="ListParagraph"/>
        <w:numPr>
          <w:ilvl w:val="0"/>
          <w:numId w:val="0"/>
        </w:numPr>
        <w:ind w:left="720"/>
        <w:rPr>
          <w:u w:val="single"/>
        </w:rPr>
      </w:pPr>
    </w:p>
    <w:p w:rsidR="00D1565E" w:rsidRPr="00D1565E" w:rsidRDefault="000E20C7" w:rsidP="000E20C7">
      <w:pPr>
        <w:pStyle w:val="ListParagraph"/>
        <w:numPr>
          <w:ilvl w:val="0"/>
          <w:numId w:val="5"/>
        </w:numPr>
        <w:rPr>
          <w:u w:val="single"/>
        </w:rPr>
      </w:pPr>
      <w:r>
        <w:t xml:space="preserve">Ask students to collect recyclable materials </w:t>
      </w:r>
      <w:r w:rsidR="00D1565E">
        <w:t xml:space="preserve">such as plastic containers; </w:t>
      </w:r>
      <w:r>
        <w:t>foam trays from</w:t>
      </w:r>
      <w:r w:rsidR="00D1565E">
        <w:t xml:space="preserve"> products purchased at the grocery store;</w:t>
      </w:r>
      <w:r>
        <w:t xml:space="preserve"> colorful pa</w:t>
      </w:r>
      <w:r w:rsidR="0029156F">
        <w:t>ckaging and boxes</w:t>
      </w:r>
      <w:r>
        <w:t xml:space="preserve"> that will be d</w:t>
      </w:r>
      <w:r w:rsidR="00D1565E">
        <w:t xml:space="preserve">iscarded; scraps of unused fabric; bottle caps; scraps of yarn and thread; buttons and jewelry; and many other items. Ask students to bring these materials to school, and they can organize the items into boxes. </w:t>
      </w:r>
    </w:p>
    <w:p w:rsidR="00D1565E" w:rsidRPr="00D1565E" w:rsidRDefault="00D1565E" w:rsidP="000E20C7">
      <w:pPr>
        <w:pStyle w:val="ListParagraph"/>
        <w:numPr>
          <w:ilvl w:val="0"/>
          <w:numId w:val="5"/>
        </w:numPr>
        <w:rPr>
          <w:u w:val="single"/>
        </w:rPr>
      </w:pPr>
      <w:r>
        <w:t xml:space="preserve">Create a space within your classroom or school library so that students can work with their peers to </w:t>
      </w:r>
      <w:r w:rsidR="0029156F">
        <w:t xml:space="preserve">brainstorm, </w:t>
      </w:r>
      <w:r>
        <w:t xml:space="preserve">design and </w:t>
      </w:r>
      <w:r w:rsidR="0029156F">
        <w:t>construct a repurposed product.</w:t>
      </w:r>
      <w:r>
        <w:t xml:space="preserve"> </w:t>
      </w:r>
      <w:r w:rsidR="00FC090A">
        <w:t xml:space="preserve">The product can be a practical object to use </w:t>
      </w:r>
      <w:r w:rsidR="004A6B90">
        <w:t xml:space="preserve">in school, an office or home or a product designed for aestheticity.  </w:t>
      </w:r>
    </w:p>
    <w:p w:rsidR="00D1565E" w:rsidRPr="00D1565E" w:rsidRDefault="00D1565E" w:rsidP="000E20C7">
      <w:pPr>
        <w:pStyle w:val="ListParagraph"/>
        <w:numPr>
          <w:ilvl w:val="0"/>
          <w:numId w:val="5"/>
        </w:numPr>
        <w:rPr>
          <w:u w:val="single"/>
        </w:rPr>
      </w:pPr>
      <w:r>
        <w:t xml:space="preserve">Students should have the opportunity to browse all of the </w:t>
      </w:r>
      <w:r w:rsidR="004A6B90">
        <w:t xml:space="preserve">recyclable and discarded </w:t>
      </w:r>
      <w:r>
        <w:t>items and select things that they can use in their finished product</w:t>
      </w:r>
      <w:r w:rsidR="004A6B90">
        <w:t>s</w:t>
      </w:r>
      <w:r>
        <w:t>.  Allow time for students to draw illustrations of their ide</w:t>
      </w:r>
      <w:r w:rsidR="004A6B90">
        <w:t>as for their products</w:t>
      </w:r>
      <w:proofErr w:type="gramStart"/>
      <w:r w:rsidR="004A6B90">
        <w:t xml:space="preserve">; </w:t>
      </w:r>
      <w:r>
        <w:t xml:space="preserve"> share</w:t>
      </w:r>
      <w:proofErr w:type="gramEnd"/>
      <w:r>
        <w:t xml:space="preserve"> their ideas with their peers, and experiment with the construction of their recyclable materials and discarded objects. </w:t>
      </w:r>
    </w:p>
    <w:p w:rsidR="00582CBC" w:rsidRPr="00582CBC" w:rsidRDefault="00D1565E" w:rsidP="000E20C7">
      <w:pPr>
        <w:pStyle w:val="ListParagraph"/>
        <w:numPr>
          <w:ilvl w:val="0"/>
          <w:numId w:val="5"/>
        </w:numPr>
        <w:rPr>
          <w:u w:val="single"/>
        </w:rPr>
      </w:pPr>
      <w:r>
        <w:t>W</w:t>
      </w:r>
      <w:r w:rsidR="00582CBC">
        <w:t xml:space="preserve">hile students are </w:t>
      </w:r>
      <w:r w:rsidR="0029156F">
        <w:t>engaged in the</w:t>
      </w:r>
      <w:r>
        <w:t xml:space="preserve"> problem-solving process </w:t>
      </w:r>
      <w:r w:rsidR="00582CBC">
        <w:t xml:space="preserve">of this project </w:t>
      </w:r>
      <w:r>
        <w:t>and “tinkering</w:t>
      </w:r>
      <w:r w:rsidR="00582CBC">
        <w:t xml:space="preserve">”; </w:t>
      </w:r>
      <w:r>
        <w:t xml:space="preserve"> guide their efforts by </w:t>
      </w:r>
      <w:r w:rsidR="00582CBC">
        <w:t>reminding them of 3 simple stages in the process:</w:t>
      </w:r>
    </w:p>
    <w:p w:rsidR="00582CBC" w:rsidRDefault="00582CBC" w:rsidP="00582CBC">
      <w:pPr>
        <w:pStyle w:val="ListParagraph"/>
        <w:numPr>
          <w:ilvl w:val="0"/>
          <w:numId w:val="0"/>
        </w:numPr>
        <w:ind w:left="1080"/>
        <w:rPr>
          <w:b/>
        </w:rPr>
      </w:pPr>
      <w:r w:rsidRPr="00582CBC">
        <w:rPr>
          <w:b/>
        </w:rPr>
        <w:t xml:space="preserve">                                 </w:t>
      </w:r>
      <w:r>
        <w:rPr>
          <w:b/>
        </w:rPr>
        <w:t xml:space="preserve">          </w:t>
      </w:r>
      <w:r w:rsidRPr="00582CBC">
        <w:rPr>
          <w:b/>
        </w:rPr>
        <w:t xml:space="preserve"> TMI</w:t>
      </w:r>
    </w:p>
    <w:p w:rsidR="00582CBC" w:rsidRPr="00582CBC" w:rsidRDefault="00582CBC" w:rsidP="00582CBC">
      <w:pPr>
        <w:pStyle w:val="ListParagraph"/>
        <w:numPr>
          <w:ilvl w:val="0"/>
          <w:numId w:val="0"/>
        </w:numPr>
        <w:ind w:left="1080"/>
      </w:pPr>
      <w:r>
        <w:rPr>
          <w:b/>
        </w:rPr>
        <w:t xml:space="preserve">Think: </w:t>
      </w:r>
      <w:r w:rsidRPr="00582CBC">
        <w:t>Brainstorming; gathering materials; deciding who to work with (or alone); setting goals; sketching; researching</w:t>
      </w:r>
    </w:p>
    <w:p w:rsidR="00582CBC" w:rsidRDefault="00582CBC" w:rsidP="00582CBC">
      <w:pPr>
        <w:pStyle w:val="ListParagraph"/>
        <w:numPr>
          <w:ilvl w:val="0"/>
          <w:numId w:val="0"/>
        </w:numPr>
        <w:ind w:left="1080"/>
      </w:pPr>
      <w:r>
        <w:rPr>
          <w:b/>
        </w:rPr>
        <w:t xml:space="preserve">Make: </w:t>
      </w:r>
      <w:r>
        <w:t>Play; tinker; experiment; construct; deconstruct; ask questions</w:t>
      </w:r>
    </w:p>
    <w:p w:rsidR="00582CBC" w:rsidRDefault="00582CBC" w:rsidP="00582CBC">
      <w:pPr>
        <w:pStyle w:val="ListParagraph"/>
        <w:numPr>
          <w:ilvl w:val="0"/>
          <w:numId w:val="0"/>
        </w:numPr>
        <w:ind w:left="1080"/>
      </w:pPr>
      <w:r>
        <w:rPr>
          <w:b/>
        </w:rPr>
        <w:t xml:space="preserve">Improve: </w:t>
      </w:r>
      <w:r>
        <w:t xml:space="preserve"> Your creation either works or it doesn’t; you’re either satisfied with your creation or you’re dissatisfied.  Either way, “fix it or make it better”; discuss your creation with your peers; use different materials; think about ways in which you solved other problems</w:t>
      </w:r>
    </w:p>
    <w:p w:rsidR="00582CBC" w:rsidRPr="00582CBC" w:rsidRDefault="00582CBC" w:rsidP="00582CBC">
      <w:pPr>
        <w:pStyle w:val="ListParagraph"/>
        <w:numPr>
          <w:ilvl w:val="0"/>
          <w:numId w:val="0"/>
        </w:numPr>
        <w:ind w:left="1080"/>
      </w:pPr>
      <w:r>
        <w:t xml:space="preserve">(Martinez &amp; Stager, 2013, pp. 52-54). </w:t>
      </w:r>
    </w:p>
    <w:p w:rsidR="008C5C7F" w:rsidRDefault="00D1565E" w:rsidP="00D13CE4">
      <w:pPr>
        <w:pStyle w:val="ListParagraph"/>
        <w:numPr>
          <w:ilvl w:val="0"/>
          <w:numId w:val="0"/>
        </w:numPr>
        <w:ind w:left="1080"/>
      </w:pPr>
      <w:r>
        <w:t xml:space="preserve">  </w:t>
      </w:r>
    </w:p>
    <w:p w:rsidR="00D13CE4" w:rsidRPr="004A6B90" w:rsidRDefault="00D13CE4" w:rsidP="00D13CE4">
      <w:pPr>
        <w:pStyle w:val="ListParagraph"/>
        <w:numPr>
          <w:ilvl w:val="0"/>
          <w:numId w:val="5"/>
        </w:numPr>
        <w:rPr>
          <w:rFonts w:eastAsia="Times New Roman"/>
        </w:rPr>
      </w:pPr>
      <w:r w:rsidRPr="004A6B90">
        <w:rPr>
          <w:rFonts w:eastAsia="Times New Roman"/>
        </w:rPr>
        <w:t xml:space="preserve"> After students have completed their projects, organize a </w:t>
      </w:r>
      <w:r w:rsidRPr="004A6B90">
        <w:rPr>
          <w:rFonts w:eastAsia="Times New Roman"/>
          <w:i/>
        </w:rPr>
        <w:t>Trash Faire</w:t>
      </w:r>
      <w:r w:rsidRPr="004A6B90">
        <w:rPr>
          <w:rFonts w:eastAsia="Times New Roman"/>
        </w:rPr>
        <w:t xml:space="preserve"> at school or the community library to display their repurposed items.  Distribute note cards to students and ask them to neatly write the following: his/her name or group member names, </w:t>
      </w:r>
      <w:r w:rsidR="004A6B90" w:rsidRPr="004A6B90">
        <w:rPr>
          <w:rFonts w:eastAsia="Times New Roman"/>
        </w:rPr>
        <w:t>a</w:t>
      </w:r>
      <w:r w:rsidRPr="004A6B90">
        <w:rPr>
          <w:rFonts w:eastAsia="Times New Roman"/>
        </w:rPr>
        <w:t xml:space="preserve"> </w:t>
      </w:r>
      <w:r w:rsidR="004A6B90" w:rsidRPr="004A6B90">
        <w:rPr>
          <w:rFonts w:eastAsia="Times New Roman"/>
        </w:rPr>
        <w:t>title for their product, the product’s</w:t>
      </w:r>
      <w:r w:rsidRPr="004A6B90">
        <w:rPr>
          <w:rFonts w:eastAsia="Times New Roman"/>
        </w:rPr>
        <w:t xml:space="preserve"> intended purpose—if </w:t>
      </w:r>
      <w:r w:rsidR="004A6B90" w:rsidRPr="004A6B90">
        <w:rPr>
          <w:rFonts w:eastAsia="Times New Roman"/>
        </w:rPr>
        <w:t>it has a specific use</w:t>
      </w:r>
      <w:r w:rsidRPr="004A6B90">
        <w:rPr>
          <w:rFonts w:eastAsia="Times New Roman"/>
        </w:rPr>
        <w:t xml:space="preserve"> or if it is for aesthetic purposes and the materials they used in the project. Display this information beside the students’ </w:t>
      </w:r>
      <w:r w:rsidR="004A6B90" w:rsidRPr="004A6B90">
        <w:rPr>
          <w:rFonts w:eastAsia="Times New Roman"/>
        </w:rPr>
        <w:t>products</w:t>
      </w:r>
      <w:r w:rsidRPr="004A6B90">
        <w:rPr>
          <w:rFonts w:eastAsia="Times New Roman"/>
        </w:rPr>
        <w:t xml:space="preserve">. </w:t>
      </w:r>
    </w:p>
    <w:p w:rsidR="00D13CE4" w:rsidRDefault="00D13CE4" w:rsidP="00D13CE4">
      <w:pPr>
        <w:pStyle w:val="ListParagraph"/>
        <w:numPr>
          <w:ilvl w:val="0"/>
          <w:numId w:val="0"/>
        </w:numPr>
        <w:ind w:left="1080"/>
        <w:rPr>
          <w:rFonts w:eastAsia="Times New Roman"/>
          <w:color w:val="082A3D"/>
        </w:rPr>
      </w:pPr>
    </w:p>
    <w:p w:rsidR="00D13CE4" w:rsidRPr="004A6B90" w:rsidRDefault="00D13CE4" w:rsidP="00D13CE4">
      <w:pPr>
        <w:pStyle w:val="ListParagraph"/>
        <w:numPr>
          <w:ilvl w:val="0"/>
          <w:numId w:val="5"/>
        </w:numPr>
        <w:rPr>
          <w:rFonts w:eastAsia="Times New Roman"/>
        </w:rPr>
      </w:pPr>
      <w:r w:rsidRPr="004A6B90">
        <w:rPr>
          <w:rFonts w:eastAsia="Times New Roman"/>
        </w:rPr>
        <w:t xml:space="preserve"> Ask students to reflect on how they transformed unused materials into a repurposed item and what they would change in the problem-solving process if they completed this project again.   </w:t>
      </w:r>
    </w:p>
    <w:p w:rsidR="00587FF2" w:rsidRPr="004A6B90" w:rsidRDefault="00587FF2" w:rsidP="008C5C7F">
      <w:pPr>
        <w:shd w:val="clear" w:color="auto" w:fill="FFFFFF"/>
        <w:spacing w:after="0" w:line="240" w:lineRule="auto"/>
        <w:rPr>
          <w:rFonts w:ascii="inherit" w:eastAsia="Times New Roman" w:hAnsi="inherit" w:cs="Arial"/>
          <w:sz w:val="24"/>
          <w:szCs w:val="24"/>
        </w:rPr>
      </w:pPr>
    </w:p>
    <w:p w:rsidR="00030382" w:rsidRPr="004A6B90" w:rsidRDefault="00030382" w:rsidP="008C5C7F">
      <w:pPr>
        <w:shd w:val="clear" w:color="auto" w:fill="FFFFFF"/>
        <w:spacing w:after="0" w:line="240" w:lineRule="auto"/>
        <w:rPr>
          <w:rFonts w:ascii="Tahoma" w:eastAsia="Times New Roman" w:hAnsi="Tahoma" w:cs="Tahoma"/>
          <w:sz w:val="24"/>
          <w:szCs w:val="24"/>
        </w:rPr>
      </w:pPr>
      <w:r w:rsidRPr="004A6B90">
        <w:rPr>
          <w:rFonts w:ascii="Tahoma" w:eastAsia="Times New Roman" w:hAnsi="Tahoma" w:cs="Tahoma"/>
          <w:sz w:val="24"/>
          <w:szCs w:val="24"/>
        </w:rPr>
        <w:t>References for this lesson plan</w:t>
      </w:r>
      <w:r w:rsidR="0042464B" w:rsidRPr="004A6B90">
        <w:rPr>
          <w:rFonts w:ascii="Tahoma" w:eastAsia="Times New Roman" w:hAnsi="Tahoma" w:cs="Tahoma"/>
          <w:sz w:val="24"/>
          <w:szCs w:val="24"/>
        </w:rPr>
        <w:t>:</w:t>
      </w:r>
      <w:r w:rsidR="00587FF2" w:rsidRPr="004A6B90">
        <w:rPr>
          <w:rFonts w:ascii="Tahoma" w:eastAsia="Times New Roman" w:hAnsi="Tahoma" w:cs="Tahoma"/>
          <w:sz w:val="24"/>
          <w:szCs w:val="24"/>
        </w:rPr>
        <w:t xml:space="preserve"> </w:t>
      </w:r>
    </w:p>
    <w:p w:rsidR="00587FF2" w:rsidRPr="00587FF2" w:rsidRDefault="00587FF2" w:rsidP="008C5C7F">
      <w:pPr>
        <w:shd w:val="clear" w:color="auto" w:fill="FFFFFF"/>
        <w:spacing w:after="0" w:line="240" w:lineRule="auto"/>
        <w:rPr>
          <w:rFonts w:ascii="Tahoma" w:eastAsia="Times New Roman" w:hAnsi="Tahoma" w:cs="Tahoma"/>
          <w:color w:val="082A3D"/>
          <w:sz w:val="24"/>
          <w:szCs w:val="24"/>
        </w:rPr>
      </w:pPr>
      <w:r>
        <w:rPr>
          <w:rFonts w:ascii="Tahoma" w:eastAsia="Times New Roman" w:hAnsi="Tahoma" w:cs="Tahoma"/>
          <w:color w:val="082A3D"/>
          <w:sz w:val="24"/>
          <w:szCs w:val="24"/>
        </w:rPr>
        <w:t xml:space="preserve"> </w:t>
      </w:r>
    </w:p>
    <w:p w:rsidR="00030382" w:rsidRPr="004A6B90" w:rsidRDefault="00030382" w:rsidP="00030382">
      <w:pPr>
        <w:rPr>
          <w:rFonts w:ascii="Tahoma" w:hAnsi="Tahoma" w:cs="Tahoma"/>
          <w:sz w:val="24"/>
          <w:szCs w:val="24"/>
        </w:rPr>
      </w:pPr>
      <w:r w:rsidRPr="004A6B90">
        <w:rPr>
          <w:rFonts w:ascii="Tahoma" w:hAnsi="Tahoma" w:cs="Tahoma"/>
          <w:sz w:val="24"/>
          <w:szCs w:val="24"/>
        </w:rPr>
        <w:t xml:space="preserve">Burke, J. J. (2014). </w:t>
      </w:r>
      <w:r w:rsidRPr="004A6B90">
        <w:rPr>
          <w:rFonts w:ascii="Tahoma" w:hAnsi="Tahoma" w:cs="Tahoma"/>
          <w:i/>
          <w:sz w:val="24"/>
          <w:szCs w:val="24"/>
        </w:rPr>
        <w:t>Makerspaces: A Practical Guide for Librarians.</w:t>
      </w:r>
      <w:r w:rsidRPr="004A6B90">
        <w:rPr>
          <w:rFonts w:ascii="Tahoma" w:hAnsi="Tahoma" w:cs="Tahoma"/>
          <w:sz w:val="24"/>
          <w:szCs w:val="24"/>
        </w:rPr>
        <w:t xml:space="preserve"> </w:t>
      </w:r>
      <w:proofErr w:type="gramStart"/>
      <w:r w:rsidRPr="004A6B90">
        <w:rPr>
          <w:rFonts w:ascii="Tahoma" w:hAnsi="Tahoma" w:cs="Tahoma"/>
          <w:sz w:val="24"/>
          <w:szCs w:val="24"/>
        </w:rPr>
        <w:t>Rowan &amp; Littlefield, Lanham, CA.</w:t>
      </w:r>
      <w:proofErr w:type="gramEnd"/>
      <w:r w:rsidRPr="004A6B90">
        <w:rPr>
          <w:rFonts w:ascii="Tahoma" w:hAnsi="Tahoma" w:cs="Tahoma"/>
          <w:sz w:val="24"/>
          <w:szCs w:val="24"/>
        </w:rPr>
        <w:t xml:space="preserve"> </w:t>
      </w:r>
      <w:r w:rsidRPr="004A6B90">
        <w:rPr>
          <w:rFonts w:ascii="Tahoma" w:hAnsi="Tahoma" w:cs="Tahoma"/>
          <w:i/>
          <w:sz w:val="24"/>
          <w:szCs w:val="24"/>
        </w:rPr>
        <w:t xml:space="preserve"> </w:t>
      </w:r>
    </w:p>
    <w:p w:rsidR="00030382" w:rsidRPr="004A6B90" w:rsidRDefault="00030382" w:rsidP="00030382">
      <w:pPr>
        <w:rPr>
          <w:rFonts w:ascii="Tahoma" w:hAnsi="Tahoma" w:cs="Tahoma"/>
          <w:i/>
          <w:sz w:val="24"/>
          <w:szCs w:val="24"/>
        </w:rPr>
      </w:pPr>
      <w:proofErr w:type="gramStart"/>
      <w:r w:rsidRPr="004A6B90">
        <w:rPr>
          <w:rFonts w:ascii="Tahoma" w:hAnsi="Tahoma" w:cs="Tahoma"/>
          <w:sz w:val="24"/>
          <w:szCs w:val="24"/>
        </w:rPr>
        <w:t>Egbert, M. (2016).</w:t>
      </w:r>
      <w:proofErr w:type="gramEnd"/>
      <w:r w:rsidRPr="004A6B90">
        <w:rPr>
          <w:rFonts w:ascii="Tahoma" w:hAnsi="Tahoma" w:cs="Tahoma"/>
          <w:sz w:val="24"/>
          <w:szCs w:val="24"/>
        </w:rPr>
        <w:t xml:space="preserve"> </w:t>
      </w:r>
      <w:proofErr w:type="gramStart"/>
      <w:r w:rsidRPr="004A6B90">
        <w:rPr>
          <w:rFonts w:ascii="Tahoma" w:hAnsi="Tahoma" w:cs="Tahoma"/>
          <w:i/>
          <w:sz w:val="24"/>
          <w:szCs w:val="24"/>
        </w:rPr>
        <w:t>Creating Makers: How to Start a Learning Revolution at Your Library.</w:t>
      </w:r>
      <w:proofErr w:type="gramEnd"/>
      <w:r w:rsidRPr="004A6B90">
        <w:rPr>
          <w:rFonts w:ascii="Tahoma" w:hAnsi="Tahoma" w:cs="Tahoma"/>
          <w:i/>
          <w:sz w:val="24"/>
          <w:szCs w:val="24"/>
        </w:rPr>
        <w:t xml:space="preserve"> </w:t>
      </w:r>
      <w:r w:rsidRPr="004A6B90">
        <w:rPr>
          <w:rFonts w:ascii="Tahoma" w:hAnsi="Tahoma" w:cs="Tahoma"/>
          <w:sz w:val="24"/>
          <w:szCs w:val="24"/>
        </w:rPr>
        <w:t>Santa Barbara, CA.</w:t>
      </w:r>
      <w:r w:rsidRPr="004A6B90">
        <w:rPr>
          <w:rFonts w:ascii="Tahoma" w:hAnsi="Tahoma" w:cs="Tahoma"/>
          <w:i/>
          <w:sz w:val="24"/>
          <w:szCs w:val="24"/>
        </w:rPr>
        <w:t xml:space="preserve">  </w:t>
      </w:r>
    </w:p>
    <w:p w:rsidR="00587FF2" w:rsidRPr="004A6B90" w:rsidRDefault="00030382" w:rsidP="00030382">
      <w:pPr>
        <w:rPr>
          <w:rFonts w:ascii="Tahoma" w:hAnsi="Tahoma" w:cs="Tahoma"/>
          <w:bCs/>
          <w:sz w:val="24"/>
          <w:szCs w:val="24"/>
        </w:rPr>
      </w:pPr>
      <w:r w:rsidRPr="004A6B90">
        <w:rPr>
          <w:rFonts w:ascii="Tahoma" w:hAnsi="Tahoma" w:cs="Tahoma"/>
          <w:sz w:val="24"/>
          <w:szCs w:val="24"/>
        </w:rPr>
        <w:t xml:space="preserve">Fleming, L. (2015).  </w:t>
      </w:r>
      <w:r w:rsidR="00587FF2" w:rsidRPr="004A6B90">
        <w:rPr>
          <w:rFonts w:ascii="Tahoma" w:hAnsi="Tahoma" w:cs="Tahoma"/>
          <w:bCs/>
          <w:i/>
          <w:sz w:val="24"/>
          <w:szCs w:val="24"/>
        </w:rPr>
        <w:t>Worlds</w:t>
      </w:r>
      <w:r w:rsidR="00587FF2" w:rsidRPr="004A6B90">
        <w:rPr>
          <w:rFonts w:ascii="Tahoma" w:hAnsi="Tahoma" w:cs="Tahoma"/>
          <w:bCs/>
          <w:sz w:val="24"/>
          <w:szCs w:val="24"/>
        </w:rPr>
        <w:t xml:space="preserve"> </w:t>
      </w:r>
      <w:r w:rsidR="00587FF2" w:rsidRPr="004A6B90">
        <w:rPr>
          <w:rFonts w:ascii="Tahoma" w:hAnsi="Tahoma" w:cs="Tahoma"/>
          <w:bCs/>
          <w:i/>
          <w:sz w:val="24"/>
          <w:szCs w:val="24"/>
        </w:rPr>
        <w:t>of Making: Best Practices for Establishing a Makerspace for Yo</w:t>
      </w:r>
      <w:r w:rsidRPr="004A6B90">
        <w:rPr>
          <w:rFonts w:ascii="Tahoma" w:hAnsi="Tahoma" w:cs="Tahoma"/>
          <w:bCs/>
          <w:i/>
          <w:sz w:val="24"/>
          <w:szCs w:val="24"/>
        </w:rPr>
        <w:t>ur School</w:t>
      </w:r>
      <w:r w:rsidRPr="004A6B90">
        <w:rPr>
          <w:rFonts w:ascii="Tahoma" w:hAnsi="Tahoma" w:cs="Tahoma"/>
          <w:bCs/>
          <w:sz w:val="24"/>
          <w:szCs w:val="24"/>
        </w:rPr>
        <w:t xml:space="preserve">. </w:t>
      </w:r>
      <w:r w:rsidRPr="004A6B90">
        <w:rPr>
          <w:rFonts w:ascii="Tahoma" w:hAnsi="Tahoma" w:cs="Tahoma"/>
          <w:bCs/>
          <w:i/>
          <w:sz w:val="24"/>
          <w:szCs w:val="24"/>
        </w:rPr>
        <w:t xml:space="preserve"> </w:t>
      </w:r>
      <w:r w:rsidR="00587FF2" w:rsidRPr="004A6B90">
        <w:rPr>
          <w:rFonts w:ascii="Tahoma" w:hAnsi="Tahoma" w:cs="Tahoma"/>
          <w:bCs/>
          <w:sz w:val="24"/>
          <w:szCs w:val="24"/>
        </w:rPr>
        <w:t>Thousand Oaks, CA</w:t>
      </w:r>
      <w:r w:rsidRPr="004A6B90">
        <w:rPr>
          <w:rFonts w:ascii="Tahoma" w:hAnsi="Tahoma" w:cs="Tahoma"/>
          <w:bCs/>
          <w:sz w:val="24"/>
          <w:szCs w:val="24"/>
        </w:rPr>
        <w:t>.</w:t>
      </w:r>
    </w:p>
    <w:p w:rsidR="00030382" w:rsidRPr="004A6B90" w:rsidRDefault="00030382" w:rsidP="00030382">
      <w:pPr>
        <w:rPr>
          <w:rFonts w:ascii="Tahoma" w:hAnsi="Tahoma" w:cs="Tahoma"/>
          <w:sz w:val="24"/>
          <w:szCs w:val="24"/>
        </w:rPr>
      </w:pPr>
      <w:proofErr w:type="gramStart"/>
      <w:r w:rsidRPr="004A6B90">
        <w:rPr>
          <w:rFonts w:ascii="Tahoma" w:hAnsi="Tahoma" w:cs="Tahoma"/>
          <w:bCs/>
          <w:sz w:val="24"/>
          <w:szCs w:val="24"/>
        </w:rPr>
        <w:t>Martinez, S. L. &amp; Stager, G. S. (2013).</w:t>
      </w:r>
      <w:proofErr w:type="gramEnd"/>
      <w:r w:rsidRPr="004A6B90">
        <w:rPr>
          <w:rFonts w:ascii="Tahoma" w:hAnsi="Tahoma" w:cs="Tahoma"/>
          <w:bCs/>
          <w:sz w:val="24"/>
          <w:szCs w:val="24"/>
        </w:rPr>
        <w:t xml:space="preserve"> </w:t>
      </w:r>
      <w:r w:rsidRPr="004A6B90">
        <w:rPr>
          <w:rFonts w:ascii="Tahoma" w:hAnsi="Tahoma" w:cs="Tahoma"/>
          <w:bCs/>
          <w:i/>
          <w:sz w:val="24"/>
          <w:szCs w:val="24"/>
        </w:rPr>
        <w:t xml:space="preserve">Invent to Learn: Making, Tinkering, and Engineering in the Classroom. </w:t>
      </w:r>
      <w:r w:rsidRPr="004A6B90">
        <w:rPr>
          <w:rFonts w:ascii="Tahoma" w:hAnsi="Tahoma" w:cs="Tahoma"/>
          <w:bCs/>
          <w:sz w:val="24"/>
          <w:szCs w:val="24"/>
        </w:rPr>
        <w:t xml:space="preserve">Torrance, CA. </w:t>
      </w:r>
    </w:p>
    <w:p w:rsidR="00A910BF" w:rsidRPr="004A6B90" w:rsidRDefault="00A910BF" w:rsidP="00587FF2">
      <w:pPr>
        <w:autoSpaceDE w:val="0"/>
        <w:autoSpaceDN w:val="0"/>
        <w:adjustRightInd w:val="0"/>
        <w:spacing w:after="0" w:line="240" w:lineRule="auto"/>
        <w:rPr>
          <w:rFonts w:ascii="Tahoma" w:hAnsi="Tahoma" w:cs="Tahoma"/>
          <w:bCs/>
          <w:sz w:val="24"/>
          <w:szCs w:val="24"/>
        </w:rPr>
      </w:pPr>
    </w:p>
    <w:p w:rsidR="00390EA7" w:rsidRPr="004A6B90" w:rsidRDefault="00390EA7" w:rsidP="00587FF2">
      <w:pPr>
        <w:autoSpaceDE w:val="0"/>
        <w:autoSpaceDN w:val="0"/>
        <w:adjustRightInd w:val="0"/>
        <w:spacing w:after="0" w:line="240" w:lineRule="auto"/>
        <w:rPr>
          <w:rFonts w:ascii="Tahoma" w:hAnsi="Tahoma" w:cs="Tahoma"/>
          <w:bCs/>
          <w:sz w:val="24"/>
          <w:szCs w:val="24"/>
        </w:rPr>
      </w:pPr>
    </w:p>
    <w:p w:rsidR="004C69B9" w:rsidRPr="004A6B90" w:rsidRDefault="004C69B9" w:rsidP="00587FF2">
      <w:pPr>
        <w:rPr>
          <w:rFonts w:ascii="Tahoma" w:hAnsi="Tahoma" w:cs="Tahoma"/>
          <w:i/>
          <w:sz w:val="24"/>
          <w:szCs w:val="24"/>
        </w:rPr>
      </w:pPr>
    </w:p>
    <w:p w:rsidR="004C69B9" w:rsidRDefault="004C69B9">
      <w:pPr>
        <w:rPr>
          <w:rFonts w:ascii="Tahoma" w:hAnsi="Tahoma" w:cs="Tahoma"/>
          <w:sz w:val="24"/>
          <w:szCs w:val="24"/>
        </w:rPr>
      </w:pPr>
    </w:p>
    <w:p w:rsidR="008F53C4" w:rsidRDefault="008F53C4">
      <w:pPr>
        <w:rPr>
          <w:rFonts w:ascii="Tahoma" w:hAnsi="Tahoma" w:cs="Tahoma"/>
          <w:sz w:val="24"/>
          <w:szCs w:val="24"/>
        </w:rPr>
      </w:pPr>
    </w:p>
    <w:p w:rsidR="008F53C4" w:rsidRPr="00033FC8" w:rsidRDefault="008F53C4">
      <w:pPr>
        <w:rPr>
          <w:rFonts w:ascii="Tahoma" w:hAnsi="Tahoma" w:cs="Tahoma"/>
          <w:sz w:val="24"/>
          <w:szCs w:val="24"/>
        </w:rPr>
      </w:pPr>
      <w:r>
        <w:rPr>
          <w:rFonts w:ascii="Tahoma" w:hAnsi="Tahoma" w:cs="Tahoma"/>
          <w:sz w:val="24"/>
          <w:szCs w:val="24"/>
        </w:rPr>
        <w:t xml:space="preserve"> </w:t>
      </w:r>
    </w:p>
    <w:sectPr w:rsidR="008F53C4" w:rsidRPr="00033FC8" w:rsidSect="004E6B7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B57" w:rsidRDefault="00C97B57" w:rsidP="00C97B57">
      <w:pPr>
        <w:spacing w:after="0" w:line="240" w:lineRule="auto"/>
      </w:pPr>
      <w:r>
        <w:separator/>
      </w:r>
    </w:p>
  </w:endnote>
  <w:endnote w:type="continuationSeparator" w:id="0">
    <w:p w:rsidR="00C97B57" w:rsidRDefault="00C97B57" w:rsidP="00C97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Footer"/>
    </w:pPr>
    <w:r>
      <w:t xml:space="preserve">              Ethiopia Fulbright Hays 2017 University of Pittsburgh    Darla L. </w:t>
    </w:r>
    <w:proofErr w:type="spellStart"/>
    <w:r>
      <w:t>Gerlach</w:t>
    </w:r>
    <w:proofErr w:type="spellEnd"/>
    <w:r>
      <w:t xml:space="preserve">, </w:t>
    </w:r>
    <w:proofErr w:type="spellStart"/>
    <w:r>
      <w:t>EdD</w:t>
    </w:r>
    <w:proofErr w:type="spellEnd"/>
    <w:r>
      <w:t xml:space="preserve"> </w:t>
    </w: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B57" w:rsidRDefault="00C97B57" w:rsidP="00C97B57">
      <w:pPr>
        <w:spacing w:after="0" w:line="240" w:lineRule="auto"/>
      </w:pPr>
      <w:r>
        <w:separator/>
      </w:r>
    </w:p>
  </w:footnote>
  <w:footnote w:type="continuationSeparator" w:id="0">
    <w:p w:rsidR="00C97B57" w:rsidRDefault="00C97B57" w:rsidP="00C97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57" w:rsidRDefault="00C97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77D"/>
    <w:multiLevelType w:val="hybridMultilevel"/>
    <w:tmpl w:val="15B2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12327"/>
    <w:multiLevelType w:val="hybridMultilevel"/>
    <w:tmpl w:val="5F4447D2"/>
    <w:lvl w:ilvl="0" w:tplc="D8B08820">
      <w:start w:val="1"/>
      <w:numFmt w:val="decimal"/>
      <w:pStyle w:val="ListParagraph"/>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92795"/>
    <w:multiLevelType w:val="multilevel"/>
    <w:tmpl w:val="91D6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A17976"/>
    <w:multiLevelType w:val="hybridMultilevel"/>
    <w:tmpl w:val="118C7366"/>
    <w:lvl w:ilvl="0" w:tplc="8856CD82">
      <w:start w:val="1"/>
      <w:numFmt w:val="bullet"/>
      <w:lvlText w:val="•"/>
      <w:lvlJc w:val="left"/>
      <w:pPr>
        <w:tabs>
          <w:tab w:val="num" w:pos="720"/>
        </w:tabs>
        <w:ind w:left="720" w:hanging="360"/>
      </w:pPr>
      <w:rPr>
        <w:rFonts w:ascii="Arial" w:hAnsi="Arial" w:hint="default"/>
      </w:rPr>
    </w:lvl>
    <w:lvl w:ilvl="1" w:tplc="A6767390" w:tentative="1">
      <w:start w:val="1"/>
      <w:numFmt w:val="bullet"/>
      <w:lvlText w:val="•"/>
      <w:lvlJc w:val="left"/>
      <w:pPr>
        <w:tabs>
          <w:tab w:val="num" w:pos="1440"/>
        </w:tabs>
        <w:ind w:left="1440" w:hanging="360"/>
      </w:pPr>
      <w:rPr>
        <w:rFonts w:ascii="Arial" w:hAnsi="Arial" w:hint="default"/>
      </w:rPr>
    </w:lvl>
    <w:lvl w:ilvl="2" w:tplc="ED185C84" w:tentative="1">
      <w:start w:val="1"/>
      <w:numFmt w:val="bullet"/>
      <w:lvlText w:val="•"/>
      <w:lvlJc w:val="left"/>
      <w:pPr>
        <w:tabs>
          <w:tab w:val="num" w:pos="2160"/>
        </w:tabs>
        <w:ind w:left="2160" w:hanging="360"/>
      </w:pPr>
      <w:rPr>
        <w:rFonts w:ascii="Arial" w:hAnsi="Arial" w:hint="default"/>
      </w:rPr>
    </w:lvl>
    <w:lvl w:ilvl="3" w:tplc="94D64236" w:tentative="1">
      <w:start w:val="1"/>
      <w:numFmt w:val="bullet"/>
      <w:lvlText w:val="•"/>
      <w:lvlJc w:val="left"/>
      <w:pPr>
        <w:tabs>
          <w:tab w:val="num" w:pos="2880"/>
        </w:tabs>
        <w:ind w:left="2880" w:hanging="360"/>
      </w:pPr>
      <w:rPr>
        <w:rFonts w:ascii="Arial" w:hAnsi="Arial" w:hint="default"/>
      </w:rPr>
    </w:lvl>
    <w:lvl w:ilvl="4" w:tplc="74F08C4C" w:tentative="1">
      <w:start w:val="1"/>
      <w:numFmt w:val="bullet"/>
      <w:lvlText w:val="•"/>
      <w:lvlJc w:val="left"/>
      <w:pPr>
        <w:tabs>
          <w:tab w:val="num" w:pos="3600"/>
        </w:tabs>
        <w:ind w:left="3600" w:hanging="360"/>
      </w:pPr>
      <w:rPr>
        <w:rFonts w:ascii="Arial" w:hAnsi="Arial" w:hint="default"/>
      </w:rPr>
    </w:lvl>
    <w:lvl w:ilvl="5" w:tplc="AD4A7624" w:tentative="1">
      <w:start w:val="1"/>
      <w:numFmt w:val="bullet"/>
      <w:lvlText w:val="•"/>
      <w:lvlJc w:val="left"/>
      <w:pPr>
        <w:tabs>
          <w:tab w:val="num" w:pos="4320"/>
        </w:tabs>
        <w:ind w:left="4320" w:hanging="360"/>
      </w:pPr>
      <w:rPr>
        <w:rFonts w:ascii="Arial" w:hAnsi="Arial" w:hint="default"/>
      </w:rPr>
    </w:lvl>
    <w:lvl w:ilvl="6" w:tplc="DF207676" w:tentative="1">
      <w:start w:val="1"/>
      <w:numFmt w:val="bullet"/>
      <w:lvlText w:val="•"/>
      <w:lvlJc w:val="left"/>
      <w:pPr>
        <w:tabs>
          <w:tab w:val="num" w:pos="5040"/>
        </w:tabs>
        <w:ind w:left="5040" w:hanging="360"/>
      </w:pPr>
      <w:rPr>
        <w:rFonts w:ascii="Arial" w:hAnsi="Arial" w:hint="default"/>
      </w:rPr>
    </w:lvl>
    <w:lvl w:ilvl="7" w:tplc="EC808198" w:tentative="1">
      <w:start w:val="1"/>
      <w:numFmt w:val="bullet"/>
      <w:lvlText w:val="•"/>
      <w:lvlJc w:val="left"/>
      <w:pPr>
        <w:tabs>
          <w:tab w:val="num" w:pos="5760"/>
        </w:tabs>
        <w:ind w:left="5760" w:hanging="360"/>
      </w:pPr>
      <w:rPr>
        <w:rFonts w:ascii="Arial" w:hAnsi="Arial" w:hint="default"/>
      </w:rPr>
    </w:lvl>
    <w:lvl w:ilvl="8" w:tplc="03BCA580" w:tentative="1">
      <w:start w:val="1"/>
      <w:numFmt w:val="bullet"/>
      <w:lvlText w:val="•"/>
      <w:lvlJc w:val="left"/>
      <w:pPr>
        <w:tabs>
          <w:tab w:val="num" w:pos="6480"/>
        </w:tabs>
        <w:ind w:left="6480" w:hanging="360"/>
      </w:pPr>
      <w:rPr>
        <w:rFonts w:ascii="Arial" w:hAnsi="Arial" w:hint="default"/>
      </w:rPr>
    </w:lvl>
  </w:abstractNum>
  <w:abstractNum w:abstractNumId="4">
    <w:nsid w:val="7B007871"/>
    <w:multiLevelType w:val="hybridMultilevel"/>
    <w:tmpl w:val="9CAC2040"/>
    <w:lvl w:ilvl="0" w:tplc="78340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33FC8"/>
    <w:rsid w:val="00030382"/>
    <w:rsid w:val="00033FC8"/>
    <w:rsid w:val="000E20C7"/>
    <w:rsid w:val="000E4AED"/>
    <w:rsid w:val="00101CE9"/>
    <w:rsid w:val="001F35A8"/>
    <w:rsid w:val="0029156F"/>
    <w:rsid w:val="00354680"/>
    <w:rsid w:val="00390EA7"/>
    <w:rsid w:val="003A0BFE"/>
    <w:rsid w:val="003D1E30"/>
    <w:rsid w:val="0042464B"/>
    <w:rsid w:val="004435B6"/>
    <w:rsid w:val="004A6B90"/>
    <w:rsid w:val="004B39A5"/>
    <w:rsid w:val="004B5CFE"/>
    <w:rsid w:val="004C52BA"/>
    <w:rsid w:val="004C69B9"/>
    <w:rsid w:val="004E6B78"/>
    <w:rsid w:val="00527E07"/>
    <w:rsid w:val="00582CBC"/>
    <w:rsid w:val="00587FF2"/>
    <w:rsid w:val="005C0B5C"/>
    <w:rsid w:val="005E5917"/>
    <w:rsid w:val="00601A61"/>
    <w:rsid w:val="00613D6A"/>
    <w:rsid w:val="0062726A"/>
    <w:rsid w:val="006654FB"/>
    <w:rsid w:val="006A4C7E"/>
    <w:rsid w:val="006C3394"/>
    <w:rsid w:val="007067DA"/>
    <w:rsid w:val="00766083"/>
    <w:rsid w:val="0078031C"/>
    <w:rsid w:val="00790FAC"/>
    <w:rsid w:val="007A3009"/>
    <w:rsid w:val="007B56AC"/>
    <w:rsid w:val="007B577C"/>
    <w:rsid w:val="007D7710"/>
    <w:rsid w:val="008C5C7F"/>
    <w:rsid w:val="008F515B"/>
    <w:rsid w:val="008F53C4"/>
    <w:rsid w:val="00972772"/>
    <w:rsid w:val="0099204A"/>
    <w:rsid w:val="009E5B23"/>
    <w:rsid w:val="009F1053"/>
    <w:rsid w:val="00A910BF"/>
    <w:rsid w:val="00AA53B6"/>
    <w:rsid w:val="00AE017A"/>
    <w:rsid w:val="00B41367"/>
    <w:rsid w:val="00B91450"/>
    <w:rsid w:val="00C3425E"/>
    <w:rsid w:val="00C346B1"/>
    <w:rsid w:val="00C41F58"/>
    <w:rsid w:val="00C97B57"/>
    <w:rsid w:val="00CA06C3"/>
    <w:rsid w:val="00D0299D"/>
    <w:rsid w:val="00D13CE4"/>
    <w:rsid w:val="00D1565E"/>
    <w:rsid w:val="00D20D6F"/>
    <w:rsid w:val="00D61DD6"/>
    <w:rsid w:val="00D75BAE"/>
    <w:rsid w:val="00D93403"/>
    <w:rsid w:val="00DA6A62"/>
    <w:rsid w:val="00DB1132"/>
    <w:rsid w:val="00DB6D00"/>
    <w:rsid w:val="00EB691E"/>
    <w:rsid w:val="00F346E5"/>
    <w:rsid w:val="00FC090A"/>
    <w:rsid w:val="00FE6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78"/>
  </w:style>
  <w:style w:type="paragraph" w:styleId="Heading1">
    <w:name w:val="heading 1"/>
    <w:basedOn w:val="Normal"/>
    <w:link w:val="Heading1Char"/>
    <w:uiPriority w:val="9"/>
    <w:qFormat/>
    <w:rsid w:val="00C41F58"/>
    <w:pPr>
      <w:spacing w:before="100" w:beforeAutospacing="1" w:after="100" w:afterAutospacing="1" w:line="240" w:lineRule="auto"/>
      <w:outlineLvl w:val="0"/>
    </w:pPr>
    <w:rPr>
      <w:rFonts w:ascii="Times New Roman" w:eastAsia="Times New Roman" w:hAnsi="Times New Roman" w:cs="Times New Roman"/>
      <w:color w:val="666644"/>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C7F"/>
    <w:pPr>
      <w:spacing w:after="0" w:line="240" w:lineRule="auto"/>
    </w:pPr>
    <w:rPr>
      <w:rFonts w:ascii="inherit" w:eastAsia="Times New Roman" w:hAnsi="inherit" w:cs="Times New Roman"/>
      <w:sz w:val="24"/>
      <w:szCs w:val="24"/>
    </w:rPr>
  </w:style>
  <w:style w:type="paragraph" w:styleId="ListParagraph">
    <w:name w:val="List Paragraph"/>
    <w:basedOn w:val="Normal"/>
    <w:uiPriority w:val="34"/>
    <w:qFormat/>
    <w:rsid w:val="00766083"/>
    <w:pPr>
      <w:numPr>
        <w:numId w:val="2"/>
      </w:numPr>
      <w:contextualSpacing/>
    </w:pPr>
    <w:rPr>
      <w:rFonts w:ascii="Tahoma" w:hAnsi="Tahoma" w:cs="Tahoma"/>
      <w:sz w:val="24"/>
      <w:szCs w:val="24"/>
    </w:rPr>
  </w:style>
  <w:style w:type="character" w:styleId="Hyperlink">
    <w:name w:val="Hyperlink"/>
    <w:basedOn w:val="DefaultParagraphFont"/>
    <w:uiPriority w:val="99"/>
    <w:unhideWhenUsed/>
    <w:rsid w:val="00C41F58"/>
    <w:rPr>
      <w:color w:val="0000FF" w:themeColor="hyperlink"/>
      <w:u w:val="single"/>
    </w:rPr>
  </w:style>
  <w:style w:type="character" w:customStyle="1" w:styleId="Heading1Char">
    <w:name w:val="Heading 1 Char"/>
    <w:basedOn w:val="DefaultParagraphFont"/>
    <w:link w:val="Heading1"/>
    <w:uiPriority w:val="9"/>
    <w:rsid w:val="00C41F58"/>
    <w:rPr>
      <w:rFonts w:ascii="Times New Roman" w:eastAsia="Times New Roman" w:hAnsi="Times New Roman" w:cs="Times New Roman"/>
      <w:color w:val="666644"/>
      <w:kern w:val="36"/>
      <w:sz w:val="34"/>
      <w:szCs w:val="34"/>
    </w:rPr>
  </w:style>
  <w:style w:type="paragraph" w:customStyle="1" w:styleId="author">
    <w:name w:val="author"/>
    <w:basedOn w:val="Normal"/>
    <w:rsid w:val="00C41F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0EA7"/>
    <w:rPr>
      <w:i/>
      <w:iCs/>
    </w:rPr>
  </w:style>
  <w:style w:type="paragraph" w:styleId="Header">
    <w:name w:val="header"/>
    <w:basedOn w:val="Normal"/>
    <w:link w:val="HeaderChar"/>
    <w:uiPriority w:val="99"/>
    <w:semiHidden/>
    <w:unhideWhenUsed/>
    <w:rsid w:val="00C97B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B57"/>
  </w:style>
  <w:style w:type="paragraph" w:styleId="Footer">
    <w:name w:val="footer"/>
    <w:basedOn w:val="Normal"/>
    <w:link w:val="FooterChar"/>
    <w:uiPriority w:val="99"/>
    <w:semiHidden/>
    <w:unhideWhenUsed/>
    <w:rsid w:val="00C97B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B57"/>
  </w:style>
  <w:style w:type="paragraph" w:styleId="BalloonText">
    <w:name w:val="Balloon Text"/>
    <w:basedOn w:val="Normal"/>
    <w:link w:val="BalloonTextChar"/>
    <w:uiPriority w:val="99"/>
    <w:semiHidden/>
    <w:unhideWhenUsed/>
    <w:rsid w:val="00C9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25886">
      <w:bodyDiv w:val="1"/>
      <w:marLeft w:val="0"/>
      <w:marRight w:val="0"/>
      <w:marTop w:val="0"/>
      <w:marBottom w:val="0"/>
      <w:divBdr>
        <w:top w:val="none" w:sz="0" w:space="0" w:color="auto"/>
        <w:left w:val="none" w:sz="0" w:space="0" w:color="auto"/>
        <w:bottom w:val="none" w:sz="0" w:space="0" w:color="auto"/>
        <w:right w:val="none" w:sz="0" w:space="0" w:color="auto"/>
      </w:divBdr>
      <w:divsChild>
        <w:div w:id="1606116122">
          <w:marLeft w:val="0"/>
          <w:marRight w:val="0"/>
          <w:marTop w:val="0"/>
          <w:marBottom w:val="0"/>
          <w:divBdr>
            <w:top w:val="none" w:sz="0" w:space="0" w:color="auto"/>
            <w:left w:val="single" w:sz="6" w:space="0" w:color="D5D5D5"/>
            <w:bottom w:val="none" w:sz="0" w:space="0" w:color="auto"/>
            <w:right w:val="single" w:sz="6" w:space="0" w:color="D5D5D5"/>
          </w:divBdr>
          <w:divsChild>
            <w:div w:id="917981939">
              <w:marLeft w:val="151"/>
              <w:marRight w:val="0"/>
              <w:marTop w:val="0"/>
              <w:marBottom w:val="0"/>
              <w:divBdr>
                <w:top w:val="none" w:sz="0" w:space="0" w:color="auto"/>
                <w:left w:val="none" w:sz="0" w:space="0" w:color="auto"/>
                <w:bottom w:val="none" w:sz="0" w:space="0" w:color="auto"/>
                <w:right w:val="none" w:sz="0" w:space="0" w:color="auto"/>
              </w:divBdr>
              <w:divsChild>
                <w:div w:id="997879430">
                  <w:marLeft w:val="33"/>
                  <w:marRight w:val="0"/>
                  <w:marTop w:val="134"/>
                  <w:marBottom w:val="0"/>
                  <w:divBdr>
                    <w:top w:val="none" w:sz="0" w:space="0" w:color="auto"/>
                    <w:left w:val="none" w:sz="0" w:space="0" w:color="auto"/>
                    <w:bottom w:val="none" w:sz="0" w:space="0" w:color="auto"/>
                    <w:right w:val="none" w:sz="0" w:space="0" w:color="auto"/>
                  </w:divBdr>
                  <w:divsChild>
                    <w:div w:id="961569967">
                      <w:marLeft w:val="0"/>
                      <w:marRight w:val="0"/>
                      <w:marTop w:val="0"/>
                      <w:marBottom w:val="0"/>
                      <w:divBdr>
                        <w:top w:val="single" w:sz="6" w:space="4" w:color="CCCCCC"/>
                        <w:left w:val="single" w:sz="6" w:space="8" w:color="CCCCCC"/>
                        <w:bottom w:val="single" w:sz="6" w:space="4" w:color="CCCCCC"/>
                        <w:right w:val="single" w:sz="6" w:space="8" w:color="CCCCCC"/>
                      </w:divBdr>
                      <w:divsChild>
                        <w:div w:id="795224665">
                          <w:marLeft w:val="0"/>
                          <w:marRight w:val="0"/>
                          <w:marTop w:val="0"/>
                          <w:marBottom w:val="0"/>
                          <w:divBdr>
                            <w:top w:val="none" w:sz="0" w:space="0" w:color="auto"/>
                            <w:left w:val="none" w:sz="0" w:space="0" w:color="auto"/>
                            <w:bottom w:val="none" w:sz="0" w:space="0" w:color="auto"/>
                            <w:right w:val="none" w:sz="0" w:space="0" w:color="auto"/>
                          </w:divBdr>
                          <w:divsChild>
                            <w:div w:id="1103577501">
                              <w:marLeft w:val="0"/>
                              <w:marRight w:val="0"/>
                              <w:marTop w:val="167"/>
                              <w:marBottom w:val="0"/>
                              <w:divBdr>
                                <w:top w:val="none" w:sz="0" w:space="0" w:color="auto"/>
                                <w:left w:val="none" w:sz="0" w:space="0" w:color="auto"/>
                                <w:bottom w:val="none" w:sz="0" w:space="0" w:color="auto"/>
                                <w:right w:val="none" w:sz="0" w:space="0" w:color="auto"/>
                              </w:divBdr>
                              <w:divsChild>
                                <w:div w:id="5891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832922">
      <w:bodyDiv w:val="1"/>
      <w:marLeft w:val="0"/>
      <w:marRight w:val="0"/>
      <w:marTop w:val="0"/>
      <w:marBottom w:val="0"/>
      <w:divBdr>
        <w:top w:val="none" w:sz="0" w:space="0" w:color="auto"/>
        <w:left w:val="none" w:sz="0" w:space="0" w:color="auto"/>
        <w:bottom w:val="none" w:sz="0" w:space="0" w:color="auto"/>
        <w:right w:val="none" w:sz="0" w:space="0" w:color="auto"/>
      </w:divBdr>
    </w:div>
    <w:div w:id="960064578">
      <w:bodyDiv w:val="1"/>
      <w:marLeft w:val="0"/>
      <w:marRight w:val="0"/>
      <w:marTop w:val="0"/>
      <w:marBottom w:val="0"/>
      <w:divBdr>
        <w:top w:val="none" w:sz="0" w:space="0" w:color="auto"/>
        <w:left w:val="none" w:sz="0" w:space="0" w:color="auto"/>
        <w:bottom w:val="none" w:sz="0" w:space="0" w:color="auto"/>
        <w:right w:val="none" w:sz="0" w:space="0" w:color="auto"/>
      </w:divBdr>
      <w:divsChild>
        <w:div w:id="1438522835">
          <w:marLeft w:val="547"/>
          <w:marRight w:val="0"/>
          <w:marTop w:val="154"/>
          <w:marBottom w:val="0"/>
          <w:divBdr>
            <w:top w:val="none" w:sz="0" w:space="0" w:color="auto"/>
            <w:left w:val="none" w:sz="0" w:space="0" w:color="auto"/>
            <w:bottom w:val="none" w:sz="0" w:space="0" w:color="auto"/>
            <w:right w:val="none" w:sz="0" w:space="0" w:color="auto"/>
          </w:divBdr>
        </w:div>
      </w:divsChild>
    </w:div>
    <w:div w:id="1271472364">
      <w:bodyDiv w:val="1"/>
      <w:marLeft w:val="0"/>
      <w:marRight w:val="0"/>
      <w:marTop w:val="0"/>
      <w:marBottom w:val="0"/>
      <w:divBdr>
        <w:top w:val="none" w:sz="0" w:space="0" w:color="auto"/>
        <w:left w:val="none" w:sz="0" w:space="0" w:color="auto"/>
        <w:bottom w:val="none" w:sz="0" w:space="0" w:color="auto"/>
        <w:right w:val="none" w:sz="0" w:space="0" w:color="auto"/>
      </w:divBdr>
    </w:div>
    <w:div w:id="1703939142">
      <w:bodyDiv w:val="1"/>
      <w:marLeft w:val="0"/>
      <w:marRight w:val="0"/>
      <w:marTop w:val="0"/>
      <w:marBottom w:val="0"/>
      <w:divBdr>
        <w:top w:val="none" w:sz="0" w:space="0" w:color="auto"/>
        <w:left w:val="none" w:sz="0" w:space="0" w:color="auto"/>
        <w:bottom w:val="none" w:sz="0" w:space="0" w:color="auto"/>
        <w:right w:val="none" w:sz="0" w:space="0" w:color="auto"/>
      </w:divBdr>
    </w:div>
    <w:div w:id="1986396809">
      <w:bodyDiv w:val="1"/>
      <w:marLeft w:val="0"/>
      <w:marRight w:val="0"/>
      <w:marTop w:val="0"/>
      <w:marBottom w:val="0"/>
      <w:divBdr>
        <w:top w:val="none" w:sz="0" w:space="0" w:color="auto"/>
        <w:left w:val="none" w:sz="0" w:space="0" w:color="auto"/>
        <w:bottom w:val="none" w:sz="0" w:space="0" w:color="auto"/>
        <w:right w:val="none" w:sz="0" w:space="0" w:color="auto"/>
      </w:divBdr>
      <w:divsChild>
        <w:div w:id="2022468402">
          <w:marLeft w:val="0"/>
          <w:marRight w:val="0"/>
          <w:marTop w:val="0"/>
          <w:marBottom w:val="0"/>
          <w:divBdr>
            <w:top w:val="none" w:sz="0" w:space="0" w:color="auto"/>
            <w:left w:val="none" w:sz="0" w:space="0" w:color="auto"/>
            <w:bottom w:val="none" w:sz="0" w:space="0" w:color="auto"/>
            <w:right w:val="none" w:sz="0" w:space="0" w:color="auto"/>
          </w:divBdr>
          <w:divsChild>
            <w:div w:id="429738145">
              <w:marLeft w:val="0"/>
              <w:marRight w:val="0"/>
              <w:marTop w:val="0"/>
              <w:marBottom w:val="0"/>
              <w:divBdr>
                <w:top w:val="none" w:sz="0" w:space="0" w:color="auto"/>
                <w:left w:val="none" w:sz="0" w:space="0" w:color="auto"/>
                <w:bottom w:val="none" w:sz="0" w:space="0" w:color="auto"/>
                <w:right w:val="none" w:sz="0" w:space="0" w:color="auto"/>
              </w:divBdr>
              <w:divsChild>
                <w:div w:id="39477295">
                  <w:marLeft w:val="0"/>
                  <w:marRight w:val="0"/>
                  <w:marTop w:val="0"/>
                  <w:marBottom w:val="0"/>
                  <w:divBdr>
                    <w:top w:val="none" w:sz="0" w:space="0" w:color="auto"/>
                    <w:left w:val="none" w:sz="0" w:space="0" w:color="auto"/>
                    <w:bottom w:val="none" w:sz="0" w:space="0" w:color="auto"/>
                    <w:right w:val="none" w:sz="0" w:space="0" w:color="auto"/>
                  </w:divBdr>
                  <w:divsChild>
                    <w:div w:id="115174004">
                      <w:marLeft w:val="0"/>
                      <w:marRight w:val="0"/>
                      <w:marTop w:val="0"/>
                      <w:marBottom w:val="0"/>
                      <w:divBdr>
                        <w:top w:val="none" w:sz="0" w:space="0" w:color="E6E6E6"/>
                        <w:left w:val="none" w:sz="0" w:space="0" w:color="E6E6E6"/>
                        <w:bottom w:val="none" w:sz="0" w:space="0" w:color="E6E6E6"/>
                        <w:right w:val="none" w:sz="0" w:space="0" w:color="E6E6E6"/>
                      </w:divBdr>
                      <w:divsChild>
                        <w:div w:id="355235425">
                          <w:marLeft w:val="0"/>
                          <w:marRight w:val="0"/>
                          <w:marTop w:val="0"/>
                          <w:marBottom w:val="0"/>
                          <w:divBdr>
                            <w:top w:val="none" w:sz="0" w:space="0" w:color="auto"/>
                            <w:left w:val="none" w:sz="0" w:space="0" w:color="auto"/>
                            <w:bottom w:val="none" w:sz="0" w:space="0" w:color="auto"/>
                            <w:right w:val="none" w:sz="0" w:space="0" w:color="auto"/>
                          </w:divBdr>
                          <w:divsChild>
                            <w:div w:id="1466700089">
                              <w:marLeft w:val="0"/>
                              <w:marRight w:val="0"/>
                              <w:marTop w:val="0"/>
                              <w:marBottom w:val="0"/>
                              <w:divBdr>
                                <w:top w:val="none" w:sz="0" w:space="0" w:color="auto"/>
                                <w:left w:val="none" w:sz="0" w:space="0" w:color="auto"/>
                                <w:bottom w:val="none" w:sz="0" w:space="0" w:color="auto"/>
                                <w:right w:val="none" w:sz="0" w:space="0" w:color="auto"/>
                              </w:divBdr>
                              <w:divsChild>
                                <w:div w:id="953441252">
                                  <w:marLeft w:val="0"/>
                                  <w:marRight w:val="0"/>
                                  <w:marTop w:val="0"/>
                                  <w:marBottom w:val="0"/>
                                  <w:divBdr>
                                    <w:top w:val="none" w:sz="0" w:space="0" w:color="auto"/>
                                    <w:left w:val="none" w:sz="0" w:space="0" w:color="auto"/>
                                    <w:bottom w:val="none" w:sz="0" w:space="0" w:color="auto"/>
                                    <w:right w:val="none" w:sz="0" w:space="0" w:color="auto"/>
                                  </w:divBdr>
                                </w:div>
                              </w:divsChild>
                            </w:div>
                            <w:div w:id="1545019554">
                              <w:marLeft w:val="0"/>
                              <w:marRight w:val="0"/>
                              <w:marTop w:val="0"/>
                              <w:marBottom w:val="0"/>
                              <w:divBdr>
                                <w:top w:val="none" w:sz="0" w:space="0" w:color="auto"/>
                                <w:left w:val="none" w:sz="0" w:space="0" w:color="auto"/>
                                <w:bottom w:val="none" w:sz="0" w:space="0" w:color="auto"/>
                                <w:right w:val="none" w:sz="0" w:space="0" w:color="auto"/>
                              </w:divBdr>
                              <w:divsChild>
                                <w:div w:id="1686979915">
                                  <w:marLeft w:val="0"/>
                                  <w:marRight w:val="0"/>
                                  <w:marTop w:val="0"/>
                                  <w:marBottom w:val="0"/>
                                  <w:divBdr>
                                    <w:top w:val="none" w:sz="0" w:space="0" w:color="auto"/>
                                    <w:left w:val="none" w:sz="0" w:space="0" w:color="auto"/>
                                    <w:bottom w:val="none" w:sz="0" w:space="0" w:color="auto"/>
                                    <w:right w:val="none" w:sz="0" w:space="0" w:color="auto"/>
                                  </w:divBdr>
                                </w:div>
                              </w:divsChild>
                            </w:div>
                            <w:div w:id="1780369538">
                              <w:marLeft w:val="0"/>
                              <w:marRight w:val="0"/>
                              <w:marTop w:val="0"/>
                              <w:marBottom w:val="0"/>
                              <w:divBdr>
                                <w:top w:val="none" w:sz="0" w:space="0" w:color="auto"/>
                                <w:left w:val="none" w:sz="0" w:space="0" w:color="auto"/>
                                <w:bottom w:val="none" w:sz="0" w:space="0" w:color="auto"/>
                                <w:right w:val="none" w:sz="0" w:space="0" w:color="auto"/>
                              </w:divBdr>
                              <w:divsChild>
                                <w:div w:id="2059157334">
                                  <w:marLeft w:val="0"/>
                                  <w:marRight w:val="0"/>
                                  <w:marTop w:val="0"/>
                                  <w:marBottom w:val="0"/>
                                  <w:divBdr>
                                    <w:top w:val="none" w:sz="0" w:space="0" w:color="auto"/>
                                    <w:left w:val="none" w:sz="0" w:space="0" w:color="auto"/>
                                    <w:bottom w:val="none" w:sz="0" w:space="0" w:color="auto"/>
                                    <w:right w:val="none" w:sz="0" w:space="0" w:color="auto"/>
                                  </w:divBdr>
                                </w:div>
                              </w:divsChild>
                            </w:div>
                            <w:div w:id="2083409793">
                              <w:marLeft w:val="0"/>
                              <w:marRight w:val="0"/>
                              <w:marTop w:val="0"/>
                              <w:marBottom w:val="0"/>
                              <w:divBdr>
                                <w:top w:val="none" w:sz="0" w:space="0" w:color="auto"/>
                                <w:left w:val="none" w:sz="0" w:space="0" w:color="auto"/>
                                <w:bottom w:val="none" w:sz="0" w:space="0" w:color="auto"/>
                                <w:right w:val="none" w:sz="0" w:space="0" w:color="auto"/>
                              </w:divBdr>
                              <w:divsChild>
                                <w:div w:id="1260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58769">
      <w:bodyDiv w:val="1"/>
      <w:marLeft w:val="0"/>
      <w:marRight w:val="0"/>
      <w:marTop w:val="0"/>
      <w:marBottom w:val="0"/>
      <w:divBdr>
        <w:top w:val="none" w:sz="0" w:space="0" w:color="auto"/>
        <w:left w:val="none" w:sz="0" w:space="0" w:color="auto"/>
        <w:bottom w:val="none" w:sz="0" w:space="0" w:color="auto"/>
        <w:right w:val="none" w:sz="0" w:space="0" w:color="auto"/>
      </w:divBdr>
      <w:divsChild>
        <w:div w:id="930091616">
          <w:marLeft w:val="0"/>
          <w:marRight w:val="0"/>
          <w:marTop w:val="0"/>
          <w:marBottom w:val="0"/>
          <w:divBdr>
            <w:top w:val="none" w:sz="0" w:space="0" w:color="auto"/>
            <w:left w:val="none" w:sz="0" w:space="0" w:color="auto"/>
            <w:bottom w:val="none" w:sz="0" w:space="0" w:color="auto"/>
            <w:right w:val="none" w:sz="0" w:space="0" w:color="auto"/>
          </w:divBdr>
          <w:divsChild>
            <w:div w:id="469135136">
              <w:marLeft w:val="0"/>
              <w:marRight w:val="0"/>
              <w:marTop w:val="0"/>
              <w:marBottom w:val="0"/>
              <w:divBdr>
                <w:top w:val="none" w:sz="0" w:space="0" w:color="auto"/>
                <w:left w:val="none" w:sz="0" w:space="0" w:color="auto"/>
                <w:bottom w:val="none" w:sz="0" w:space="0" w:color="auto"/>
                <w:right w:val="none" w:sz="0" w:space="0" w:color="auto"/>
              </w:divBdr>
              <w:divsChild>
                <w:div w:id="171842809">
                  <w:marLeft w:val="0"/>
                  <w:marRight w:val="0"/>
                  <w:marTop w:val="0"/>
                  <w:marBottom w:val="0"/>
                  <w:divBdr>
                    <w:top w:val="none" w:sz="0" w:space="0" w:color="auto"/>
                    <w:left w:val="none" w:sz="0" w:space="0" w:color="auto"/>
                    <w:bottom w:val="none" w:sz="0" w:space="0" w:color="auto"/>
                    <w:right w:val="none" w:sz="0" w:space="0" w:color="auto"/>
                  </w:divBdr>
                  <w:divsChild>
                    <w:div w:id="2081438914">
                      <w:marLeft w:val="0"/>
                      <w:marRight w:val="0"/>
                      <w:marTop w:val="0"/>
                      <w:marBottom w:val="0"/>
                      <w:divBdr>
                        <w:top w:val="none" w:sz="0" w:space="0" w:color="auto"/>
                        <w:left w:val="none" w:sz="0" w:space="0" w:color="auto"/>
                        <w:bottom w:val="none" w:sz="0" w:space="0" w:color="auto"/>
                        <w:right w:val="none" w:sz="0" w:space="0" w:color="auto"/>
                      </w:divBdr>
                      <w:divsChild>
                        <w:div w:id="1755666294">
                          <w:marLeft w:val="0"/>
                          <w:marRight w:val="0"/>
                          <w:marTop w:val="0"/>
                          <w:marBottom w:val="0"/>
                          <w:divBdr>
                            <w:top w:val="none" w:sz="0" w:space="0" w:color="auto"/>
                            <w:left w:val="none" w:sz="0" w:space="0" w:color="auto"/>
                            <w:bottom w:val="none" w:sz="0" w:space="0" w:color="auto"/>
                            <w:right w:val="none" w:sz="0" w:space="0" w:color="auto"/>
                          </w:divBdr>
                          <w:divsChild>
                            <w:div w:id="363218841">
                              <w:marLeft w:val="0"/>
                              <w:marRight w:val="0"/>
                              <w:marTop w:val="0"/>
                              <w:marBottom w:val="0"/>
                              <w:divBdr>
                                <w:top w:val="none" w:sz="0" w:space="0" w:color="auto"/>
                                <w:left w:val="none" w:sz="0" w:space="0" w:color="auto"/>
                                <w:bottom w:val="none" w:sz="0" w:space="0" w:color="auto"/>
                                <w:right w:val="none" w:sz="0" w:space="0" w:color="auto"/>
                              </w:divBdr>
                              <w:divsChild>
                                <w:div w:id="1861897699">
                                  <w:marLeft w:val="0"/>
                                  <w:marRight w:val="0"/>
                                  <w:marTop w:val="0"/>
                                  <w:marBottom w:val="0"/>
                                  <w:divBdr>
                                    <w:top w:val="none" w:sz="0" w:space="0" w:color="auto"/>
                                    <w:left w:val="none" w:sz="0" w:space="0" w:color="auto"/>
                                    <w:bottom w:val="none" w:sz="0" w:space="0" w:color="auto"/>
                                    <w:right w:val="none" w:sz="0" w:space="0" w:color="auto"/>
                                  </w:divBdr>
                                  <w:divsChild>
                                    <w:div w:id="1935237370">
                                      <w:marLeft w:val="0"/>
                                      <w:marRight w:val="0"/>
                                      <w:marTop w:val="0"/>
                                      <w:marBottom w:val="0"/>
                                      <w:divBdr>
                                        <w:top w:val="none" w:sz="0" w:space="0" w:color="auto"/>
                                        <w:left w:val="none" w:sz="0" w:space="0" w:color="auto"/>
                                        <w:bottom w:val="none" w:sz="0" w:space="0" w:color="auto"/>
                                        <w:right w:val="none" w:sz="0" w:space="0" w:color="auto"/>
                                      </w:divBdr>
                                      <w:divsChild>
                                        <w:div w:id="1877886347">
                                          <w:marLeft w:val="0"/>
                                          <w:marRight w:val="0"/>
                                          <w:marTop w:val="0"/>
                                          <w:marBottom w:val="0"/>
                                          <w:divBdr>
                                            <w:top w:val="none" w:sz="0" w:space="0" w:color="auto"/>
                                            <w:left w:val="none" w:sz="0" w:space="0" w:color="auto"/>
                                            <w:bottom w:val="none" w:sz="0" w:space="0" w:color="auto"/>
                                            <w:right w:val="none" w:sz="0" w:space="0" w:color="auto"/>
                                          </w:divBdr>
                                          <w:divsChild>
                                            <w:div w:id="1153837912">
                                              <w:marLeft w:val="0"/>
                                              <w:marRight w:val="0"/>
                                              <w:marTop w:val="0"/>
                                              <w:marBottom w:val="0"/>
                                              <w:divBdr>
                                                <w:top w:val="none" w:sz="0" w:space="0" w:color="auto"/>
                                                <w:left w:val="none" w:sz="0" w:space="0" w:color="auto"/>
                                                <w:bottom w:val="none" w:sz="0" w:space="0" w:color="auto"/>
                                                <w:right w:val="none" w:sz="0" w:space="0" w:color="auto"/>
                                              </w:divBdr>
                                              <w:divsChild>
                                                <w:div w:id="1239048727">
                                                  <w:marLeft w:val="0"/>
                                                  <w:marRight w:val="0"/>
                                                  <w:marTop w:val="0"/>
                                                  <w:marBottom w:val="0"/>
                                                  <w:divBdr>
                                                    <w:top w:val="none" w:sz="0" w:space="0" w:color="auto"/>
                                                    <w:left w:val="none" w:sz="0" w:space="0" w:color="auto"/>
                                                    <w:bottom w:val="none" w:sz="0" w:space="0" w:color="auto"/>
                                                    <w:right w:val="none" w:sz="0" w:space="0" w:color="auto"/>
                                                  </w:divBdr>
                                                  <w:divsChild>
                                                    <w:div w:id="640156487">
                                                      <w:marLeft w:val="0"/>
                                                      <w:marRight w:val="0"/>
                                                      <w:marTop w:val="0"/>
                                                      <w:marBottom w:val="0"/>
                                                      <w:divBdr>
                                                        <w:top w:val="none" w:sz="0" w:space="0" w:color="auto"/>
                                                        <w:left w:val="none" w:sz="0" w:space="0" w:color="auto"/>
                                                        <w:bottom w:val="none" w:sz="0" w:space="0" w:color="auto"/>
                                                        <w:right w:val="none" w:sz="0" w:space="0" w:color="auto"/>
                                                      </w:divBdr>
                                                      <w:divsChild>
                                                        <w:div w:id="115637611">
                                                          <w:marLeft w:val="0"/>
                                                          <w:marRight w:val="0"/>
                                                          <w:marTop w:val="0"/>
                                                          <w:marBottom w:val="0"/>
                                                          <w:divBdr>
                                                            <w:top w:val="none" w:sz="0" w:space="0" w:color="auto"/>
                                                            <w:left w:val="none" w:sz="0" w:space="0" w:color="auto"/>
                                                            <w:bottom w:val="none" w:sz="0" w:space="0" w:color="auto"/>
                                                            <w:right w:val="none" w:sz="0" w:space="0" w:color="auto"/>
                                                          </w:divBdr>
                                                          <w:divsChild>
                                                            <w:div w:id="1388064311">
                                                              <w:marLeft w:val="0"/>
                                                              <w:marRight w:val="0"/>
                                                              <w:marTop w:val="0"/>
                                                              <w:marBottom w:val="0"/>
                                                              <w:divBdr>
                                                                <w:top w:val="none" w:sz="0" w:space="0" w:color="auto"/>
                                                                <w:left w:val="none" w:sz="0" w:space="0" w:color="auto"/>
                                                                <w:bottom w:val="none" w:sz="0" w:space="0" w:color="auto"/>
                                                                <w:right w:val="none" w:sz="0" w:space="0" w:color="auto"/>
                                                              </w:divBdr>
                                                              <w:divsChild>
                                                                <w:div w:id="772676752">
                                                                  <w:marLeft w:val="0"/>
                                                                  <w:marRight w:val="0"/>
                                                                  <w:marTop w:val="0"/>
                                                                  <w:marBottom w:val="0"/>
                                                                  <w:divBdr>
                                                                    <w:top w:val="none" w:sz="0" w:space="0" w:color="auto"/>
                                                                    <w:left w:val="none" w:sz="0" w:space="0" w:color="auto"/>
                                                                    <w:bottom w:val="none" w:sz="0" w:space="0" w:color="auto"/>
                                                                    <w:right w:val="none" w:sz="0" w:space="0" w:color="auto"/>
                                                                  </w:divBdr>
                                                                  <w:divsChild>
                                                                    <w:div w:id="1100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tt.app.box.com/s/oqhgb5inx4180b1g44e5imj2ioa7jvuk" TargetMode="External"/><Relationship Id="rId13" Type="http://schemas.openxmlformats.org/officeDocument/2006/relationships/hyperlink" Target="http://www.newsweek.com/2014/09/19/maker-movement-reinvents-education-268739.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itt.app.box.com/s/oqhgb5inx4180b1g44e5imj2ioa7jvuk%20for%20Lesson%201" TargetMode="External"/><Relationship Id="rId12" Type="http://schemas.openxmlformats.org/officeDocument/2006/relationships/hyperlink" Target="http://www.pz.harvard.edu/topics/global-cultural-understand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blog/makerspaces-school-and-community-successes-chris-obri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gencybydesign.org.s219538.gridserver.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reparingtosurvive.com/milkweed.html" TargetMode="External"/><Relationship Id="rId14" Type="http://schemas.openxmlformats.org/officeDocument/2006/relationships/hyperlink" Target="http://www.ascd.org/publications/educational-leadership/dec16/vol74/num04/How-to-Be-a-Global-Thinker.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dc:creator>
  <cp:lastModifiedBy>SASD</cp:lastModifiedBy>
  <cp:revision>2</cp:revision>
  <cp:lastPrinted>2017-09-28T15:57:00Z</cp:lastPrinted>
  <dcterms:created xsi:type="dcterms:W3CDTF">2017-10-13T20:12:00Z</dcterms:created>
  <dcterms:modified xsi:type="dcterms:W3CDTF">2017-10-13T20:12:00Z</dcterms:modified>
</cp:coreProperties>
</file>