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500F6" w14:textId="77777777" w:rsidR="00D12417" w:rsidRDefault="00A86DA5" w:rsidP="00D124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A0B3B">
        <w:rPr>
          <w:rFonts w:ascii="Times New Roman" w:hAnsi="Times New Roman" w:cs="Times New Roman"/>
          <w:sz w:val="24"/>
          <w:szCs w:val="24"/>
        </w:rPr>
        <w:t>“Change and Adaptation in Eastern Europe”</w:t>
      </w:r>
    </w:p>
    <w:p w14:paraId="71043AB5" w14:textId="4C91D3CE" w:rsidR="001D01B4" w:rsidRDefault="00A86DA5" w:rsidP="00D124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Series</w:t>
      </w:r>
      <w:r w:rsidR="001E2212">
        <w:rPr>
          <w:rFonts w:ascii="Times New Roman" w:hAnsi="Times New Roman" w:cs="Times New Roman"/>
          <w:sz w:val="24"/>
          <w:szCs w:val="24"/>
        </w:rPr>
        <w:t xml:space="preserve"> in conjunction with “Bridging Cultures</w:t>
      </w:r>
      <w:r w:rsidR="004038EE" w:rsidRPr="004038EE">
        <w:rPr>
          <w:rFonts w:ascii="Times New Roman" w:hAnsi="Times New Roman" w:cs="Times New Roman"/>
          <w:sz w:val="24"/>
          <w:szCs w:val="24"/>
        </w:rPr>
        <w:t xml:space="preserve">: </w:t>
      </w:r>
      <w:r w:rsidR="004038EE" w:rsidRPr="00D0053E">
        <w:rPr>
          <w:rFonts w:ascii="Times New Roman" w:eastAsia="Times New Roman" w:hAnsi="Times New Roman" w:cs="Times New Roman"/>
          <w:color w:val="000000"/>
          <w:sz w:val="24"/>
          <w:szCs w:val="24"/>
        </w:rPr>
        <w:t>Eastern Europe in the Curriculum</w:t>
      </w:r>
      <w:r w:rsidR="001E2212">
        <w:rPr>
          <w:rFonts w:ascii="Times New Roman" w:hAnsi="Times New Roman" w:cs="Times New Roman"/>
          <w:sz w:val="24"/>
          <w:szCs w:val="24"/>
        </w:rPr>
        <w:t>”</w:t>
      </w:r>
    </w:p>
    <w:p w14:paraId="0087C313" w14:textId="77777777" w:rsidR="00307295" w:rsidRDefault="00307295" w:rsidP="00D124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A4D1DE0" w14:textId="77777777" w:rsidR="001D01B4" w:rsidRDefault="001D01B4" w:rsidP="00D124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D01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026085" wp14:editId="023DC7EE">
            <wp:extent cx="4467225" cy="1917184"/>
            <wp:effectExtent l="0" t="0" r="0" b="6985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143" cy="193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FF86A" w14:textId="77777777" w:rsidR="00A86DA5" w:rsidRDefault="00A86DA5" w:rsidP="00D124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769AC69" w14:textId="77777777" w:rsidR="00D63B68" w:rsidRDefault="00D63B68" w:rsidP="00D124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  <w:sectPr w:rsidR="00D63B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0810EF" w14:textId="77777777" w:rsidR="00A86DA5" w:rsidRDefault="00A86DA5" w:rsidP="009034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Spring 2015</w:t>
      </w:r>
    </w:p>
    <w:p w14:paraId="1C7E8408" w14:textId="3682134B" w:rsidR="00A86DA5" w:rsidRDefault="004038EE" w:rsidP="009034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LRC</w:t>
      </w:r>
      <w:r w:rsidR="00A86DA5">
        <w:rPr>
          <w:rFonts w:ascii="Times New Roman" w:hAnsi="Times New Roman" w:cs="Times New Roman"/>
          <w:sz w:val="24"/>
          <w:szCs w:val="24"/>
        </w:rPr>
        <w:t xml:space="preserve"> Room</w:t>
      </w:r>
      <w:r w:rsidR="00D63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9113, CCBC</w:t>
      </w:r>
    </w:p>
    <w:p w14:paraId="3C9BED44" w14:textId="77777777" w:rsidR="00A86DA5" w:rsidRDefault="00A86DA5" w:rsidP="009034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6-9 PM Bi-weekly Thursdays</w:t>
      </w:r>
    </w:p>
    <w:p w14:paraId="67953056" w14:textId="616C3E03" w:rsidR="004038EE" w:rsidRDefault="004038EE" w:rsidP="009034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(1/8, 1/22, 2/5, 2/19, 3/5, 3/19, 4/2, 4/16)</w:t>
      </w:r>
    </w:p>
    <w:p w14:paraId="44EA12AF" w14:textId="77777777" w:rsidR="00D63B68" w:rsidRDefault="00D63B68" w:rsidP="009034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Faculty Coordinators:</w:t>
      </w:r>
    </w:p>
    <w:p w14:paraId="62DB9A44" w14:textId="77777777" w:rsidR="00D63B68" w:rsidRDefault="00D63B68" w:rsidP="009034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Joel Brady, PhD (jcb33@pitt.edu)</w:t>
      </w:r>
    </w:p>
    <w:p w14:paraId="1DBA029D" w14:textId="77777777" w:rsidR="00D63B68" w:rsidRDefault="00D63B68" w:rsidP="009034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Ljiljana Duraskovic, PhD (ljiljana@pitt.edu)</w:t>
      </w:r>
    </w:p>
    <w:p w14:paraId="040307B2" w14:textId="77777777" w:rsidR="00D63B68" w:rsidRDefault="00D63B68" w:rsidP="00D124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  <w:sectPr w:rsidR="00D63B68" w:rsidSect="00D63B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34AF629" w14:textId="77777777" w:rsidR="00A86DA5" w:rsidRDefault="00A86DA5" w:rsidP="00D124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4DE6E8" w14:textId="0152F724" w:rsidR="001D01B4" w:rsidRDefault="00D63B68" w:rsidP="009D6D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Coordinators:</w:t>
      </w:r>
      <w:r w:rsidR="009D6D6E">
        <w:rPr>
          <w:rFonts w:ascii="Times New Roman" w:hAnsi="Times New Roman" w:cs="Times New Roman"/>
          <w:sz w:val="24"/>
          <w:szCs w:val="24"/>
        </w:rPr>
        <w:t xml:space="preserve"> </w:t>
      </w:r>
      <w:r w:rsidR="001D01B4">
        <w:rPr>
          <w:rFonts w:ascii="Times New Roman" w:hAnsi="Times New Roman" w:cs="Times New Roman"/>
          <w:sz w:val="24"/>
          <w:szCs w:val="24"/>
        </w:rPr>
        <w:t>Andrew Konitzer</w:t>
      </w:r>
      <w:r w:rsidR="00707D32">
        <w:rPr>
          <w:rFonts w:ascii="Times New Roman" w:hAnsi="Times New Roman" w:cs="Times New Roman"/>
          <w:sz w:val="24"/>
          <w:szCs w:val="24"/>
        </w:rPr>
        <w:t xml:space="preserve"> (Pitt Project Director)</w:t>
      </w:r>
      <w:r w:rsidR="009D6D6E">
        <w:rPr>
          <w:rFonts w:ascii="Times New Roman" w:hAnsi="Times New Roman" w:cs="Times New Roman"/>
          <w:sz w:val="24"/>
          <w:szCs w:val="24"/>
        </w:rPr>
        <w:t xml:space="preserve">, </w:t>
      </w:r>
      <w:r w:rsidR="00707D32">
        <w:rPr>
          <w:rFonts w:ascii="Times New Roman" w:hAnsi="Times New Roman" w:cs="Times New Roman"/>
          <w:sz w:val="24"/>
          <w:szCs w:val="24"/>
        </w:rPr>
        <w:t>John Gall (CCBC Project Director)</w:t>
      </w:r>
      <w:r w:rsidR="009D6D6E">
        <w:rPr>
          <w:rFonts w:ascii="Times New Roman" w:hAnsi="Times New Roman" w:cs="Times New Roman"/>
          <w:sz w:val="24"/>
          <w:szCs w:val="24"/>
        </w:rPr>
        <w:t xml:space="preserve">, </w:t>
      </w:r>
      <w:r w:rsidR="001D01B4">
        <w:rPr>
          <w:rFonts w:ascii="Times New Roman" w:hAnsi="Times New Roman" w:cs="Times New Roman"/>
          <w:sz w:val="24"/>
          <w:szCs w:val="24"/>
        </w:rPr>
        <w:t>Gina Peirce</w:t>
      </w:r>
      <w:r w:rsidR="00707D32">
        <w:rPr>
          <w:rFonts w:ascii="Times New Roman" w:hAnsi="Times New Roman" w:cs="Times New Roman"/>
          <w:sz w:val="24"/>
          <w:szCs w:val="24"/>
        </w:rPr>
        <w:t xml:space="preserve"> (Pitt Project Coordinator)</w:t>
      </w:r>
      <w:r w:rsidR="009D6D6E">
        <w:rPr>
          <w:rFonts w:ascii="Times New Roman" w:hAnsi="Times New Roman" w:cs="Times New Roman"/>
          <w:sz w:val="24"/>
          <w:szCs w:val="24"/>
        </w:rPr>
        <w:t xml:space="preserve">, </w:t>
      </w:r>
      <w:r w:rsidR="001D01B4">
        <w:rPr>
          <w:rFonts w:ascii="Times New Roman" w:hAnsi="Times New Roman" w:cs="Times New Roman"/>
          <w:sz w:val="24"/>
          <w:szCs w:val="24"/>
        </w:rPr>
        <w:t>Julie Durb</w:t>
      </w:r>
      <w:r w:rsidR="004038EE">
        <w:rPr>
          <w:rFonts w:ascii="Times New Roman" w:hAnsi="Times New Roman" w:cs="Times New Roman"/>
          <w:sz w:val="24"/>
          <w:szCs w:val="24"/>
        </w:rPr>
        <w:t>i</w:t>
      </w:r>
      <w:r w:rsidR="001D01B4">
        <w:rPr>
          <w:rFonts w:ascii="Times New Roman" w:hAnsi="Times New Roman" w:cs="Times New Roman"/>
          <w:sz w:val="24"/>
          <w:szCs w:val="24"/>
        </w:rPr>
        <w:t>n</w:t>
      </w:r>
      <w:r w:rsidR="00707D32">
        <w:rPr>
          <w:rFonts w:ascii="Times New Roman" w:hAnsi="Times New Roman" w:cs="Times New Roman"/>
          <w:sz w:val="24"/>
          <w:szCs w:val="24"/>
        </w:rPr>
        <w:t xml:space="preserve"> (CCBC Project Coordinator)</w:t>
      </w:r>
    </w:p>
    <w:p w14:paraId="5BA013EB" w14:textId="77777777" w:rsidR="00D63B68" w:rsidRDefault="00D63B68" w:rsidP="00D12417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2728FCB5" w14:textId="77777777" w:rsidR="00D63B68" w:rsidRPr="00D63B68" w:rsidRDefault="00D63B68" w:rsidP="00D63B68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B68">
        <w:rPr>
          <w:rFonts w:ascii="Times New Roman" w:hAnsi="Times New Roman" w:cs="Times New Roman"/>
          <w:b/>
          <w:sz w:val="24"/>
          <w:szCs w:val="24"/>
        </w:rPr>
        <w:t>Workshop Series Description</w:t>
      </w:r>
    </w:p>
    <w:p w14:paraId="6A737987" w14:textId="77777777" w:rsidR="00D63B68" w:rsidRDefault="00D63B68" w:rsidP="00D63B68">
      <w:pPr>
        <w:pStyle w:val="NoSpacing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0A1EB6" w14:textId="07990136" w:rsidR="00D12417" w:rsidRDefault="00D12417" w:rsidP="00D12417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0A0B3B">
        <w:rPr>
          <w:rFonts w:ascii="Times New Roman" w:hAnsi="Times New Roman" w:cs="Times New Roman"/>
          <w:sz w:val="24"/>
          <w:szCs w:val="24"/>
        </w:rPr>
        <w:t xml:space="preserve">“Change and Adaptation in Eastern Europe” </w:t>
      </w:r>
      <w:r w:rsidR="00A86DA5">
        <w:rPr>
          <w:rFonts w:ascii="Times New Roman" w:hAnsi="Times New Roman" w:cs="Times New Roman"/>
          <w:sz w:val="24"/>
          <w:szCs w:val="24"/>
        </w:rPr>
        <w:t xml:space="preserve">is a workshop series meeting bi-weekly </w:t>
      </w:r>
      <w:r w:rsidR="009B1DF9">
        <w:rPr>
          <w:rFonts w:ascii="Times New Roman" w:hAnsi="Times New Roman" w:cs="Times New Roman"/>
          <w:sz w:val="24"/>
          <w:szCs w:val="24"/>
        </w:rPr>
        <w:t xml:space="preserve">during Spring 2015. </w:t>
      </w:r>
      <w:r w:rsidR="00A86DA5">
        <w:rPr>
          <w:rFonts w:ascii="Times New Roman" w:hAnsi="Times New Roman" w:cs="Times New Roman"/>
          <w:sz w:val="24"/>
          <w:szCs w:val="24"/>
        </w:rPr>
        <w:t>It forms a major component of “Bridging Cultures</w:t>
      </w:r>
      <w:r w:rsidR="004038EE">
        <w:rPr>
          <w:rFonts w:ascii="Times New Roman" w:hAnsi="Times New Roman" w:cs="Times New Roman"/>
          <w:sz w:val="24"/>
          <w:szCs w:val="24"/>
        </w:rPr>
        <w:t xml:space="preserve">: </w:t>
      </w:r>
      <w:r w:rsidR="004038EE" w:rsidRPr="00E04E2F">
        <w:rPr>
          <w:rFonts w:ascii="Times New Roman" w:eastAsia="Times New Roman" w:hAnsi="Times New Roman" w:cs="Times New Roman"/>
          <w:color w:val="000000"/>
          <w:sz w:val="24"/>
          <w:szCs w:val="24"/>
        </w:rPr>
        <w:t>Eastern Europe in the Curriculum</w:t>
      </w:r>
      <w:r w:rsidR="00A86DA5">
        <w:rPr>
          <w:rFonts w:ascii="Times New Roman" w:hAnsi="Times New Roman" w:cs="Times New Roman"/>
          <w:sz w:val="24"/>
          <w:szCs w:val="24"/>
        </w:rPr>
        <w:t xml:space="preserve">,” a collaborative project between Community College of Beaver County and the University of Pittsburgh’s Center for Russian and East European Studies, </w:t>
      </w:r>
      <w:r w:rsidR="00AB5844">
        <w:rPr>
          <w:rFonts w:ascii="Times New Roman" w:hAnsi="Times New Roman" w:cs="Times New Roman"/>
          <w:sz w:val="24"/>
          <w:szCs w:val="24"/>
        </w:rPr>
        <w:t xml:space="preserve">which is </w:t>
      </w:r>
      <w:r w:rsidR="00A86DA5">
        <w:rPr>
          <w:rFonts w:ascii="Times New Roman" w:hAnsi="Times New Roman" w:cs="Times New Roman"/>
          <w:sz w:val="24"/>
          <w:szCs w:val="24"/>
        </w:rPr>
        <w:t>funded by a National Endowment for the Humanities grant</w:t>
      </w:r>
      <w:r w:rsidR="00AB5844">
        <w:rPr>
          <w:rFonts w:ascii="Times New Roman" w:hAnsi="Times New Roman" w:cs="Times New Roman"/>
          <w:sz w:val="24"/>
          <w:szCs w:val="24"/>
        </w:rPr>
        <w:t xml:space="preserve"> and</w:t>
      </w:r>
      <w:r w:rsidR="00A86DA5">
        <w:rPr>
          <w:rFonts w:ascii="Times New Roman" w:hAnsi="Times New Roman" w:cs="Times New Roman"/>
          <w:sz w:val="24"/>
          <w:szCs w:val="24"/>
        </w:rPr>
        <w:t xml:space="preserve"> intended to foster internationalization of community college curricula through the integration of East European humanities topics.</w:t>
      </w:r>
      <w:r w:rsidR="009B1DF9">
        <w:rPr>
          <w:rFonts w:ascii="Times New Roman" w:hAnsi="Times New Roman" w:cs="Times New Roman"/>
          <w:sz w:val="24"/>
          <w:szCs w:val="24"/>
        </w:rPr>
        <w:t xml:space="preserve"> CCBC is an ideal venue for this series, given the East European immigrant familial background of many CCBC students.</w:t>
      </w:r>
    </w:p>
    <w:p w14:paraId="7E4910D1" w14:textId="77777777" w:rsidR="00D63B68" w:rsidRDefault="00D63B68" w:rsidP="00D12417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541726EC" w14:textId="77777777" w:rsidR="00D63B68" w:rsidRDefault="00520324" w:rsidP="00D63B68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Workshop </w:t>
      </w:r>
      <w:r w:rsidR="009B1DF9">
        <w:rPr>
          <w:rFonts w:ascii="Times New Roman" w:hAnsi="Times New Roman" w:cs="Times New Roman"/>
          <w:b/>
          <w:sz w:val="24"/>
          <w:szCs w:val="24"/>
        </w:rPr>
        <w:t xml:space="preserve">Series </w:t>
      </w:r>
      <w:r w:rsidR="00D63B68">
        <w:rPr>
          <w:rFonts w:ascii="Times New Roman" w:hAnsi="Times New Roman" w:cs="Times New Roman"/>
          <w:b/>
          <w:sz w:val="24"/>
          <w:szCs w:val="24"/>
        </w:rPr>
        <w:t>Learning Objectives</w:t>
      </w:r>
    </w:p>
    <w:p w14:paraId="173D1576" w14:textId="77777777" w:rsidR="00D63B68" w:rsidRDefault="00D63B68" w:rsidP="00D63B68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1D6D0EA9" w14:textId="77777777" w:rsidR="00D63B68" w:rsidRDefault="00D63B68" w:rsidP="00D63B68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end of this series, participants will be able to…</w:t>
      </w:r>
    </w:p>
    <w:p w14:paraId="7BD8251C" w14:textId="77777777" w:rsidR="009B1DF9" w:rsidRDefault="009B1DF9" w:rsidP="00D63B68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2E149A76" w14:textId="77777777" w:rsidR="00D63B68" w:rsidRDefault="00D63B68" w:rsidP="00D63B68">
      <w:pPr>
        <w:pStyle w:val="NoSpacing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broad overview of East European history and culture from the nineteenth century to the present.</w:t>
      </w:r>
    </w:p>
    <w:p w14:paraId="67765AEF" w14:textId="3C68CB8F" w:rsidR="00D63B68" w:rsidRDefault="00D63B68" w:rsidP="00D63B68">
      <w:pPr>
        <w:pStyle w:val="NoSpacing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and explain key themes in that history and culture, including imperialism, nationalism and nation building, interreligious relations, transatlantic migration, </w:t>
      </w:r>
      <w:r w:rsidR="005268CA">
        <w:rPr>
          <w:rFonts w:ascii="Times New Roman" w:hAnsi="Times New Roman" w:cs="Times New Roman"/>
          <w:sz w:val="24"/>
          <w:szCs w:val="24"/>
        </w:rPr>
        <w:t>socialism and post-socialism, East-West relations, and others.</w:t>
      </w:r>
    </w:p>
    <w:p w14:paraId="428B7A43" w14:textId="77777777" w:rsidR="009B1DF9" w:rsidRDefault="009B1DF9" w:rsidP="00D63B68">
      <w:pPr>
        <w:pStyle w:val="NoSpacing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particular points of relevance of these themes for their own community college students, including those with East European immigrant familial backgrounds.</w:t>
      </w:r>
    </w:p>
    <w:p w14:paraId="7BDE2458" w14:textId="7BA5CB6C" w:rsidR="00D63B68" w:rsidRPr="00D63B68" w:rsidRDefault="009B1DF9" w:rsidP="00D63B68">
      <w:pPr>
        <w:pStyle w:val="NoSpacing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Integrate select East European historical and cultural themes into their own community college curricula</w:t>
      </w:r>
      <w:r w:rsidR="00AB5844">
        <w:rPr>
          <w:rFonts w:ascii="Times New Roman" w:hAnsi="Times New Roman" w:cs="Times New Roman"/>
          <w:sz w:val="24"/>
          <w:szCs w:val="24"/>
        </w:rPr>
        <w:t xml:space="preserve"> by developing a plan for an original course module that </w:t>
      </w:r>
      <w:r w:rsidR="004F72B7">
        <w:rPr>
          <w:rFonts w:ascii="Times New Roman" w:hAnsi="Times New Roman" w:cs="Times New Roman"/>
          <w:sz w:val="24"/>
          <w:szCs w:val="24"/>
        </w:rPr>
        <w:t xml:space="preserve">will </w:t>
      </w:r>
      <w:r w:rsidR="00AB5844">
        <w:rPr>
          <w:rFonts w:ascii="Times New Roman" w:hAnsi="Times New Roman" w:cs="Times New Roman"/>
          <w:sz w:val="24"/>
          <w:szCs w:val="24"/>
        </w:rPr>
        <w:t>incorporate content from the workshop series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25332A" w14:textId="77777777" w:rsidR="00D12417" w:rsidRDefault="00D12417" w:rsidP="00D12417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72289B03" w14:textId="77777777" w:rsidR="009B1DF9" w:rsidRPr="00EC4967" w:rsidRDefault="00EC4967" w:rsidP="00EC4967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967">
        <w:rPr>
          <w:rFonts w:ascii="Times New Roman" w:hAnsi="Times New Roman" w:cs="Times New Roman"/>
          <w:b/>
          <w:sz w:val="24"/>
          <w:szCs w:val="24"/>
        </w:rPr>
        <w:t xml:space="preserve">Required </w:t>
      </w:r>
      <w:r>
        <w:rPr>
          <w:rFonts w:ascii="Times New Roman" w:hAnsi="Times New Roman" w:cs="Times New Roman"/>
          <w:b/>
          <w:sz w:val="24"/>
          <w:szCs w:val="24"/>
        </w:rPr>
        <w:t>Textbooks</w:t>
      </w:r>
    </w:p>
    <w:p w14:paraId="1ACFAA3E" w14:textId="77777777" w:rsidR="00EC4967" w:rsidRDefault="00EC4967" w:rsidP="00D12417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2BC2D295" w14:textId="77777777" w:rsidR="00EC4967" w:rsidRDefault="00EC4967" w:rsidP="00D12417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texts have been purchased for and will be distributed to workshop participants.</w:t>
      </w:r>
    </w:p>
    <w:p w14:paraId="6C157199" w14:textId="77777777" w:rsidR="00EC4967" w:rsidRDefault="00EC4967" w:rsidP="00D12417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07569419" w14:textId="77777777" w:rsidR="00307295" w:rsidRDefault="00307295" w:rsidP="00FB648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831AF">
        <w:rPr>
          <w:rFonts w:ascii="Times New Roman" w:hAnsi="Times New Roman" w:cs="Times New Roman"/>
          <w:sz w:val="24"/>
          <w:szCs w:val="24"/>
        </w:rPr>
        <w:t>Drakulic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31AF">
        <w:rPr>
          <w:rFonts w:ascii="Times New Roman" w:hAnsi="Times New Roman" w:cs="Times New Roman"/>
          <w:sz w:val="24"/>
          <w:szCs w:val="24"/>
        </w:rPr>
        <w:t xml:space="preserve">Slavenka. </w:t>
      </w:r>
      <w:r w:rsidRPr="00B831AF">
        <w:rPr>
          <w:rFonts w:ascii="Times New Roman" w:hAnsi="Times New Roman" w:cs="Times New Roman"/>
          <w:i/>
          <w:iCs/>
          <w:sz w:val="24"/>
          <w:szCs w:val="24"/>
        </w:rPr>
        <w:t>How We Survived Communism and Even Laughed</w:t>
      </w:r>
      <w:r w:rsidRPr="00B831AF">
        <w:rPr>
          <w:rFonts w:ascii="Times New Roman" w:hAnsi="Times New Roman" w:cs="Times New Roman"/>
          <w:sz w:val="24"/>
          <w:szCs w:val="24"/>
        </w:rPr>
        <w:t>.  London: Harper Perennial, 1993.</w:t>
      </w:r>
    </w:p>
    <w:p w14:paraId="509D8EED" w14:textId="6A6D1E51" w:rsidR="00307295" w:rsidRDefault="00307295" w:rsidP="00FB648E">
      <w:pPr>
        <w:autoSpaceDE w:val="0"/>
        <w:autoSpaceDN w:val="0"/>
        <w:spacing w:after="0" w:line="240" w:lineRule="auto"/>
        <w:ind w:left="1440" w:hanging="720"/>
        <w:contextualSpacing/>
        <w:rPr>
          <w:rFonts w:ascii="TimesNewRoman" w:eastAsia="Times New Roman" w:hAnsi="TimesNewRoman" w:cs="Times New Roman"/>
          <w:sz w:val="24"/>
          <w:szCs w:val="24"/>
        </w:rPr>
      </w:pPr>
      <w:r w:rsidRPr="00BF0730">
        <w:rPr>
          <w:rFonts w:ascii="TimesNewRoman" w:eastAsia="Times New Roman" w:hAnsi="TimesNewRoman" w:cs="Times New Roman"/>
          <w:sz w:val="24"/>
          <w:szCs w:val="24"/>
        </w:rPr>
        <w:t xml:space="preserve">Bodnar, John E. </w:t>
      </w:r>
      <w:r>
        <w:rPr>
          <w:rFonts w:ascii="TimesNewRoman,Italic" w:eastAsia="Times New Roman" w:hAnsi="TimesNewRoman,Italic" w:cs="Times New Roman"/>
          <w:i/>
          <w:iCs/>
          <w:sz w:val="24"/>
          <w:szCs w:val="24"/>
        </w:rPr>
        <w:t>The Transplanted: A</w:t>
      </w:r>
      <w:r w:rsidRPr="00BF0730">
        <w:rPr>
          <w:rFonts w:ascii="TimesNewRoman,Italic" w:eastAsia="Times New Roman" w:hAnsi="TimesNewRoman,Italic" w:cs="Times New Roman"/>
          <w:i/>
          <w:iCs/>
          <w:sz w:val="24"/>
          <w:szCs w:val="24"/>
        </w:rPr>
        <w:t xml:space="preserve"> History of Immigrants in Urban America</w:t>
      </w:r>
      <w:r w:rsidRPr="00BF0730">
        <w:rPr>
          <w:rFonts w:ascii="TimesNewRoman" w:eastAsia="Times New Roman" w:hAnsi="TimesNewRoman" w:cs="Times New Roman"/>
          <w:sz w:val="24"/>
          <w:szCs w:val="24"/>
        </w:rPr>
        <w:t>, Interdisciplinary</w:t>
      </w:r>
      <w:r>
        <w:rPr>
          <w:rFonts w:ascii="TimesNewRoman" w:eastAsia="Times New Roman" w:hAnsi="TimesNewRoman" w:cs="Times New Roman"/>
          <w:sz w:val="24"/>
          <w:szCs w:val="24"/>
        </w:rPr>
        <w:t xml:space="preserve"> </w:t>
      </w:r>
      <w:r w:rsidRPr="00BF0730">
        <w:rPr>
          <w:rFonts w:ascii="TimesNewRoman" w:eastAsia="Times New Roman" w:hAnsi="TimesNewRoman" w:cs="Times New Roman"/>
          <w:sz w:val="24"/>
          <w:szCs w:val="24"/>
        </w:rPr>
        <w:t>Studies in History. Bloomington: Indiana University Press, 1985.</w:t>
      </w:r>
    </w:p>
    <w:p w14:paraId="05A45981" w14:textId="7730F000" w:rsidR="00307295" w:rsidRDefault="00307295" w:rsidP="00FB648E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831AF">
        <w:rPr>
          <w:rFonts w:ascii="Times New Roman" w:hAnsi="Times New Roman" w:cs="Times New Roman"/>
          <w:sz w:val="24"/>
          <w:szCs w:val="24"/>
        </w:rPr>
        <w:t>Chwin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31AF">
        <w:rPr>
          <w:rFonts w:ascii="Times New Roman" w:hAnsi="Times New Roman" w:cs="Times New Roman"/>
          <w:sz w:val="24"/>
          <w:szCs w:val="24"/>
        </w:rPr>
        <w:t xml:space="preserve"> Stefan. </w:t>
      </w:r>
      <w:r w:rsidRPr="00B831AF">
        <w:rPr>
          <w:rFonts w:ascii="Times New Roman" w:hAnsi="Times New Roman" w:cs="Times New Roman"/>
          <w:i/>
          <w:iCs/>
          <w:sz w:val="24"/>
          <w:szCs w:val="24"/>
        </w:rPr>
        <w:t>Death in Danzig</w:t>
      </w:r>
      <w:r w:rsidRPr="00B831AF">
        <w:rPr>
          <w:rFonts w:ascii="Times New Roman" w:hAnsi="Times New Roman" w:cs="Times New Roman"/>
          <w:sz w:val="24"/>
          <w:szCs w:val="24"/>
        </w:rPr>
        <w:t>. Translated by Philip Boehm.  London: Vintage, 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1AF">
        <w:rPr>
          <w:rFonts w:ascii="Times New Roman" w:hAnsi="Times New Roman" w:cs="Times New Roman"/>
          <w:iCs/>
          <w:sz w:val="24"/>
          <w:szCs w:val="24"/>
        </w:rPr>
        <w:t>[1995]</w:t>
      </w:r>
      <w:r w:rsidRPr="00B831AF">
        <w:rPr>
          <w:rFonts w:ascii="Times New Roman" w:hAnsi="Times New Roman" w:cs="Times New Roman"/>
          <w:sz w:val="24"/>
          <w:szCs w:val="24"/>
        </w:rPr>
        <w:t>.</w:t>
      </w:r>
    </w:p>
    <w:p w14:paraId="60B74F45" w14:textId="2B742364" w:rsidR="00307295" w:rsidRDefault="00307295" w:rsidP="00FB648E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D0B29">
        <w:rPr>
          <w:rFonts w:ascii="Times New Roman" w:hAnsi="Times New Roman" w:cs="Times New Roman"/>
          <w:sz w:val="24"/>
          <w:szCs w:val="24"/>
        </w:rPr>
        <w:t>Wanner, C.</w:t>
      </w:r>
      <w:r>
        <w:rPr>
          <w:rFonts w:ascii="Times New Roman" w:hAnsi="Times New Roman" w:cs="Times New Roman"/>
          <w:i/>
          <w:sz w:val="24"/>
          <w:szCs w:val="24"/>
        </w:rPr>
        <w:t xml:space="preserve"> Burden of D</w:t>
      </w:r>
      <w:r w:rsidRPr="00AD0B29">
        <w:rPr>
          <w:rFonts w:ascii="Times New Roman" w:hAnsi="Times New Roman" w:cs="Times New Roman"/>
          <w:i/>
          <w:sz w:val="24"/>
          <w:szCs w:val="24"/>
        </w:rPr>
        <w:t>reams</w:t>
      </w:r>
      <w:r>
        <w:rPr>
          <w:rFonts w:ascii="Times New Roman" w:hAnsi="Times New Roman" w:cs="Times New Roman"/>
          <w:i/>
          <w:sz w:val="24"/>
          <w:szCs w:val="24"/>
        </w:rPr>
        <w:t>: History and Identity in P</w:t>
      </w:r>
      <w:r w:rsidRPr="00AD0B29">
        <w:rPr>
          <w:rFonts w:ascii="Times New Roman" w:hAnsi="Times New Roman" w:cs="Times New Roman"/>
          <w:i/>
          <w:sz w:val="24"/>
          <w:szCs w:val="24"/>
        </w:rPr>
        <w:t>ost-Soviet Ukraine</w:t>
      </w:r>
      <w:r w:rsidRPr="00AD0B29">
        <w:rPr>
          <w:rFonts w:ascii="Times New Roman" w:hAnsi="Times New Roman" w:cs="Times New Roman"/>
          <w:sz w:val="24"/>
          <w:szCs w:val="24"/>
        </w:rPr>
        <w:t>. University Park: Pennsylvania State University Press</w:t>
      </w:r>
      <w:r>
        <w:rPr>
          <w:rFonts w:ascii="Times New Roman" w:hAnsi="Times New Roman" w:cs="Times New Roman"/>
          <w:sz w:val="24"/>
          <w:szCs w:val="24"/>
        </w:rPr>
        <w:t>, 1998</w:t>
      </w:r>
      <w:r w:rsidRPr="00AD0B29">
        <w:rPr>
          <w:rFonts w:ascii="Times New Roman" w:hAnsi="Times New Roman" w:cs="Times New Roman"/>
          <w:sz w:val="24"/>
          <w:szCs w:val="24"/>
        </w:rPr>
        <w:t>.</w:t>
      </w:r>
    </w:p>
    <w:p w14:paraId="1AAB6511" w14:textId="217E82AE" w:rsidR="00307295" w:rsidRPr="00D77712" w:rsidRDefault="00307295" w:rsidP="00FB648E">
      <w:pPr>
        <w:spacing w:after="0" w:line="240" w:lineRule="auto"/>
        <w:ind w:left="1440" w:hanging="720"/>
        <w:contextualSpacing/>
        <w:rPr>
          <w:rFonts w:ascii="TimesNewRoman" w:eastAsia="Times New Roman" w:hAnsi="TimesNewRoman" w:cs="Times New Roman"/>
          <w:sz w:val="24"/>
          <w:szCs w:val="24"/>
        </w:rPr>
      </w:pPr>
      <w:r>
        <w:rPr>
          <w:rFonts w:ascii="TimesNewRoman" w:eastAsia="Times New Roman" w:hAnsi="TimesNewRoman" w:cs="Times New Roman"/>
          <w:sz w:val="24"/>
          <w:szCs w:val="24"/>
        </w:rPr>
        <w:t>Bell,</w:t>
      </w:r>
      <w:r w:rsidR="009D6D6E">
        <w:rPr>
          <w:rFonts w:ascii="TimesNewRoman" w:eastAsia="Times New Roman" w:hAnsi="TimesNewRoman" w:cs="Times New Roman"/>
          <w:sz w:val="24"/>
          <w:szCs w:val="24"/>
        </w:rPr>
        <w:t xml:space="preserve"> Thomas.</w:t>
      </w:r>
      <w:r>
        <w:rPr>
          <w:rFonts w:ascii="TimesNewRoman" w:eastAsia="Times New Roman" w:hAnsi="TimesNewRoman" w:cs="Times New Roman"/>
          <w:sz w:val="24"/>
          <w:szCs w:val="24"/>
        </w:rPr>
        <w:t xml:space="preserve"> </w:t>
      </w:r>
      <w:r>
        <w:rPr>
          <w:rFonts w:ascii="TimesNewRoman" w:eastAsia="Times New Roman" w:hAnsi="TimesNewRoman" w:cs="Times New Roman"/>
          <w:i/>
          <w:sz w:val="24"/>
          <w:szCs w:val="24"/>
        </w:rPr>
        <w:t>Out of this Furnace</w:t>
      </w:r>
      <w:r>
        <w:rPr>
          <w:rFonts w:ascii="TimesNewRoman" w:eastAsia="Times New Roman" w:hAnsi="TimesNewRoman" w:cs="Times New Roman"/>
          <w:sz w:val="24"/>
          <w:szCs w:val="24"/>
        </w:rPr>
        <w:t>, University of Pittsburgh Press, 1976 [1941].</w:t>
      </w:r>
    </w:p>
    <w:p w14:paraId="0AB0EB60" w14:textId="0D680E67" w:rsidR="00307295" w:rsidRPr="00B831AF" w:rsidRDefault="00307295" w:rsidP="00FB648E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Mazower,</w:t>
      </w:r>
      <w:r w:rsidRPr="001A5117">
        <w:rPr>
          <w:rFonts w:ascii="Times New Roman" w:hAnsi="Times New Roman" w:cs="Times New Roman"/>
          <w:sz w:val="24"/>
          <w:szCs w:val="24"/>
        </w:rPr>
        <w:t xml:space="preserve"> </w:t>
      </w:r>
      <w:r w:rsidRPr="001A5117">
        <w:rPr>
          <w:rFonts w:ascii="Times New Roman" w:hAnsi="Times New Roman" w:cs="Times New Roman"/>
          <w:i/>
          <w:sz w:val="24"/>
          <w:szCs w:val="24"/>
        </w:rPr>
        <w:t>The Balkans: A Short History.</w:t>
      </w:r>
      <w:r w:rsidRPr="001A5117">
        <w:rPr>
          <w:rFonts w:ascii="Times New Roman" w:hAnsi="Times New Roman" w:cs="Times New Roman"/>
          <w:sz w:val="24"/>
          <w:szCs w:val="24"/>
        </w:rPr>
        <w:t xml:space="preserve"> Modern Library Chronicles, New York: Modern Library, 2002.</w:t>
      </w:r>
    </w:p>
    <w:p w14:paraId="7701EEA6" w14:textId="065C1426" w:rsidR="00307295" w:rsidRDefault="00307295" w:rsidP="00FB648E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6319">
        <w:rPr>
          <w:rFonts w:ascii="Times New Roman" w:hAnsi="Times New Roman" w:cs="Times New Roman"/>
          <w:sz w:val="24"/>
          <w:szCs w:val="24"/>
        </w:rPr>
        <w:t xml:space="preserve">Ugresic, Dubravka. </w:t>
      </w:r>
      <w:r w:rsidRPr="005E19BD">
        <w:rPr>
          <w:rFonts w:ascii="Times New Roman" w:hAnsi="Times New Roman" w:cs="Times New Roman"/>
          <w:i/>
          <w:sz w:val="24"/>
          <w:szCs w:val="24"/>
        </w:rPr>
        <w:t>Baba Yaga Laid an Egg</w:t>
      </w:r>
      <w:r w:rsidRPr="007E6319">
        <w:rPr>
          <w:rFonts w:ascii="Times New Roman" w:hAnsi="Times New Roman" w:cs="Times New Roman"/>
          <w:sz w:val="24"/>
          <w:szCs w:val="24"/>
        </w:rPr>
        <w:t>. Canongate Press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FB64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E7B4C6" w14:textId="178FE7E9" w:rsidR="00307295" w:rsidRPr="00D84507" w:rsidRDefault="00307295" w:rsidP="00D84507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20E77">
        <w:rPr>
          <w:rFonts w:ascii="Times New Roman" w:hAnsi="Times New Roman" w:cs="Times New Roman"/>
          <w:sz w:val="24"/>
          <w:szCs w:val="24"/>
        </w:rPr>
        <w:t>Andric</w:t>
      </w:r>
      <w:r>
        <w:rPr>
          <w:rFonts w:ascii="Times New Roman" w:hAnsi="Times New Roman" w:cs="Times New Roman"/>
          <w:sz w:val="24"/>
          <w:szCs w:val="24"/>
        </w:rPr>
        <w:t xml:space="preserve">, Ivo. </w:t>
      </w:r>
      <w:r>
        <w:rPr>
          <w:rFonts w:ascii="Times New Roman" w:hAnsi="Times New Roman" w:cs="Times New Roman"/>
          <w:i/>
          <w:sz w:val="24"/>
          <w:szCs w:val="24"/>
        </w:rPr>
        <w:t>The B</w:t>
      </w:r>
      <w:r w:rsidRPr="00D20E77">
        <w:rPr>
          <w:rFonts w:ascii="Times New Roman" w:hAnsi="Times New Roman" w:cs="Times New Roman"/>
          <w:i/>
          <w:sz w:val="24"/>
          <w:szCs w:val="24"/>
        </w:rPr>
        <w:t>ridge on the Drina</w:t>
      </w:r>
      <w:r w:rsidRPr="00D20E77">
        <w:rPr>
          <w:rFonts w:ascii="Times New Roman" w:hAnsi="Times New Roman" w:cs="Times New Roman"/>
          <w:sz w:val="24"/>
          <w:szCs w:val="24"/>
        </w:rPr>
        <w:t>; translated by Lovett F. Edwards</w:t>
      </w:r>
      <w:r>
        <w:rPr>
          <w:rFonts w:ascii="Times New Roman" w:hAnsi="Times New Roman" w:cs="Times New Roman"/>
          <w:sz w:val="24"/>
          <w:szCs w:val="24"/>
        </w:rPr>
        <w:t>, 1977 [1961].</w:t>
      </w:r>
    </w:p>
    <w:p w14:paraId="5C59F809" w14:textId="521C0245" w:rsidR="00307295" w:rsidRPr="00D84507" w:rsidRDefault="00307295" w:rsidP="00FB648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84507">
        <w:rPr>
          <w:rFonts w:ascii="Times New Roman" w:hAnsi="Times New Roman" w:cs="Times New Roman"/>
          <w:sz w:val="24"/>
          <w:szCs w:val="24"/>
        </w:rPr>
        <w:t xml:space="preserve">Johnson, Lonnie R. </w:t>
      </w:r>
      <w:r w:rsidRPr="00D84507">
        <w:rPr>
          <w:rFonts w:ascii="Times New Roman" w:hAnsi="Times New Roman" w:cs="Times New Roman"/>
          <w:i/>
          <w:sz w:val="24"/>
          <w:szCs w:val="24"/>
        </w:rPr>
        <w:t>Central Europe: Enemies, Neighbors, Friends</w:t>
      </w:r>
      <w:r w:rsidRPr="00D84507">
        <w:rPr>
          <w:rFonts w:ascii="Times New Roman" w:hAnsi="Times New Roman" w:cs="Times New Roman"/>
          <w:sz w:val="24"/>
          <w:szCs w:val="24"/>
        </w:rPr>
        <w:t>. Oxford, 2011</w:t>
      </w:r>
      <w:r w:rsidR="00D84507" w:rsidRPr="00D84507">
        <w:rPr>
          <w:rFonts w:ascii="Times New Roman" w:hAnsi="Times New Roman" w:cs="Times New Roman"/>
          <w:sz w:val="24"/>
          <w:szCs w:val="24"/>
        </w:rPr>
        <w:t>.</w:t>
      </w:r>
    </w:p>
    <w:p w14:paraId="48E8ADF6" w14:textId="77777777" w:rsidR="00EC4967" w:rsidRPr="00307295" w:rsidRDefault="00EC4967" w:rsidP="00D12417">
      <w:pPr>
        <w:pStyle w:val="NoSpacing"/>
        <w:contextualSpacing/>
        <w:rPr>
          <w:rFonts w:ascii="Times New Roman" w:hAnsi="Times New Roman" w:cs="Times New Roman"/>
        </w:rPr>
      </w:pPr>
    </w:p>
    <w:p w14:paraId="21669215" w14:textId="37D803AF" w:rsidR="00EC4967" w:rsidRDefault="00EC4967" w:rsidP="00D12417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307295">
        <w:rPr>
          <w:rFonts w:ascii="Times New Roman" w:hAnsi="Times New Roman" w:cs="Times New Roman"/>
        </w:rPr>
        <w:t>Additional readings will</w:t>
      </w:r>
      <w:r>
        <w:rPr>
          <w:rFonts w:ascii="Times New Roman" w:hAnsi="Times New Roman" w:cs="Times New Roman"/>
          <w:sz w:val="24"/>
          <w:szCs w:val="24"/>
        </w:rPr>
        <w:t xml:space="preserve"> be provided via the Blackboard site. </w:t>
      </w:r>
    </w:p>
    <w:p w14:paraId="76FEEFB1" w14:textId="77777777" w:rsidR="00EC4967" w:rsidRDefault="00EC4967" w:rsidP="00D12417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2D3E3EC1" w14:textId="4D9D0D13" w:rsidR="00EC4967" w:rsidRDefault="005268CA" w:rsidP="005268CA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Expectations for Participants</w:t>
      </w:r>
    </w:p>
    <w:p w14:paraId="6BB45221" w14:textId="77777777" w:rsidR="005268CA" w:rsidRDefault="005268CA" w:rsidP="005268CA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will be expected to…</w:t>
      </w:r>
    </w:p>
    <w:p w14:paraId="6EC0FF73" w14:textId="77777777" w:rsidR="005268CA" w:rsidRDefault="005268CA" w:rsidP="005268CA">
      <w:pPr>
        <w:pStyle w:val="NoSpacing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*complete required readings </w:t>
      </w:r>
      <w:r w:rsidRPr="00FB648E">
        <w:rPr>
          <w:rFonts w:ascii="Times New Roman" w:hAnsi="Times New Roman" w:cs="Times New Roman"/>
          <w:sz w:val="24"/>
          <w:szCs w:val="24"/>
        </w:rPr>
        <w:t>before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workshop sessions</w:t>
      </w:r>
    </w:p>
    <w:p w14:paraId="3A393F4C" w14:textId="77777777" w:rsidR="005268CA" w:rsidRDefault="005268CA" w:rsidP="005268CA">
      <w:pPr>
        <w:pStyle w:val="NoSpacing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*participate in and contribute to workshop discussions</w:t>
      </w:r>
    </w:p>
    <w:p w14:paraId="7F821AD4" w14:textId="2C8DBBF8" w:rsidR="005268CA" w:rsidRDefault="005268CA" w:rsidP="005268CA">
      <w:pPr>
        <w:pStyle w:val="NoSpacing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*meet once </w:t>
      </w:r>
      <w:r w:rsidR="00FB648E">
        <w:rPr>
          <w:rFonts w:ascii="Times New Roman" w:hAnsi="Times New Roman" w:cs="Times New Roman"/>
          <w:sz w:val="24"/>
          <w:szCs w:val="24"/>
        </w:rPr>
        <w:t xml:space="preserve">during the semester </w:t>
      </w:r>
      <w:r>
        <w:rPr>
          <w:rFonts w:ascii="Times New Roman" w:hAnsi="Times New Roman" w:cs="Times New Roman"/>
          <w:sz w:val="24"/>
          <w:szCs w:val="24"/>
        </w:rPr>
        <w:t xml:space="preserve">with a faculty coordinator to discuss integration of an East European theme into </w:t>
      </w:r>
      <w:r w:rsidR="00AB584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workshop participant’s own curricula</w:t>
      </w:r>
    </w:p>
    <w:p w14:paraId="1B560225" w14:textId="034CBA4E" w:rsidR="005268CA" w:rsidRDefault="005268CA" w:rsidP="005268CA">
      <w:pPr>
        <w:pStyle w:val="NoSpacing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*submit and present a plan for that integration at the final workshop session.</w:t>
      </w:r>
    </w:p>
    <w:p w14:paraId="3F2F78F9" w14:textId="77777777" w:rsidR="00FB648E" w:rsidRDefault="00FB648E" w:rsidP="005268CA">
      <w:pPr>
        <w:pStyle w:val="NoSpacing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1B40CF7D" w14:textId="6714DFAB" w:rsidR="00FB648E" w:rsidRPr="00FB648E" w:rsidRDefault="00FB648E" w:rsidP="00FB648E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48E">
        <w:rPr>
          <w:rFonts w:ascii="Times New Roman" w:hAnsi="Times New Roman" w:cs="Times New Roman"/>
          <w:b/>
          <w:sz w:val="24"/>
          <w:szCs w:val="24"/>
        </w:rPr>
        <w:t>Assignment: Designing a</w:t>
      </w:r>
      <w:r>
        <w:rPr>
          <w:rFonts w:ascii="Times New Roman" w:hAnsi="Times New Roman" w:cs="Times New Roman"/>
          <w:b/>
          <w:sz w:val="24"/>
          <w:szCs w:val="24"/>
        </w:rPr>
        <w:t>n East European</w:t>
      </w:r>
      <w:r w:rsidRPr="00FB648E">
        <w:rPr>
          <w:rFonts w:ascii="Times New Roman" w:hAnsi="Times New Roman" w:cs="Times New Roman"/>
          <w:b/>
          <w:sz w:val="24"/>
          <w:szCs w:val="24"/>
        </w:rPr>
        <w:t xml:space="preserve"> Course Module</w:t>
      </w:r>
    </w:p>
    <w:p w14:paraId="47FA49DB" w14:textId="77777777" w:rsidR="00EC4967" w:rsidRDefault="00EC4967" w:rsidP="00D12417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40D6E252" w14:textId="4375D49D" w:rsidR="00FB648E" w:rsidRDefault="00FB648E" w:rsidP="00FC0597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course of the workshop series, participants will begin initial planning to implement an East European theme as a module in one of their own courses. Practically, that will entail (a) one meeting </w:t>
      </w:r>
      <w:r w:rsidR="00FC0597">
        <w:rPr>
          <w:rFonts w:ascii="Times New Roman" w:hAnsi="Times New Roman" w:cs="Times New Roman"/>
          <w:sz w:val="24"/>
          <w:szCs w:val="24"/>
        </w:rPr>
        <w:t xml:space="preserve">(either in-person or via teleconference) </w:t>
      </w:r>
      <w:r>
        <w:rPr>
          <w:rFonts w:ascii="Times New Roman" w:hAnsi="Times New Roman" w:cs="Times New Roman"/>
          <w:sz w:val="24"/>
          <w:szCs w:val="24"/>
        </w:rPr>
        <w:t xml:space="preserve">with a faculty coordinator (Ljiljana or Joel) during the Spring semester for a preliminary discussion; (b) submission </w:t>
      </w:r>
      <w:r w:rsidR="00FC0597">
        <w:rPr>
          <w:rFonts w:ascii="Times New Roman" w:hAnsi="Times New Roman" w:cs="Times New Roman"/>
          <w:sz w:val="24"/>
          <w:szCs w:val="24"/>
        </w:rPr>
        <w:t xml:space="preserve">by 4/13 </w:t>
      </w:r>
      <w:r>
        <w:rPr>
          <w:rFonts w:ascii="Times New Roman" w:hAnsi="Times New Roman" w:cs="Times New Roman"/>
          <w:sz w:val="24"/>
          <w:szCs w:val="24"/>
        </w:rPr>
        <w:t xml:space="preserve">of a formal written preliminary plan for integration of an East European theme </w:t>
      </w:r>
      <w:r w:rsidR="00FC0597">
        <w:rPr>
          <w:rFonts w:ascii="Times New Roman" w:hAnsi="Times New Roman" w:cs="Times New Roman"/>
          <w:sz w:val="24"/>
          <w:szCs w:val="24"/>
        </w:rPr>
        <w:t xml:space="preserve">into </w:t>
      </w:r>
      <w:r>
        <w:rPr>
          <w:rFonts w:ascii="Times New Roman" w:hAnsi="Times New Roman" w:cs="Times New Roman"/>
          <w:sz w:val="24"/>
          <w:szCs w:val="24"/>
        </w:rPr>
        <w:t xml:space="preserve">a course module </w:t>
      </w:r>
      <w:r w:rsidR="00FC0597">
        <w:rPr>
          <w:rFonts w:ascii="Times New Roman" w:hAnsi="Times New Roman" w:cs="Times New Roman"/>
          <w:sz w:val="24"/>
          <w:szCs w:val="24"/>
        </w:rPr>
        <w:t>in their own courses</w:t>
      </w:r>
      <w:r>
        <w:rPr>
          <w:rFonts w:ascii="Times New Roman" w:hAnsi="Times New Roman" w:cs="Times New Roman"/>
          <w:sz w:val="24"/>
          <w:szCs w:val="24"/>
        </w:rPr>
        <w:t xml:space="preserve">; and (c) presentation of that preliminary plan in the final workshop session on 4/16. After the workshop series concludes, participants will hold at least one </w:t>
      </w:r>
      <w:r w:rsidR="00FC059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meeting with their assigned faculty coordinator to</w:t>
      </w:r>
      <w:r w:rsidR="00FC0597">
        <w:rPr>
          <w:rFonts w:ascii="Times New Roman" w:hAnsi="Times New Roman" w:cs="Times New Roman"/>
          <w:sz w:val="24"/>
          <w:szCs w:val="24"/>
        </w:rPr>
        <w:t xml:space="preserve"> finalize plans for integration. Faculty coordinators will be available for additional support and feedback as needed.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E28BB2" w14:textId="77777777" w:rsidR="009D6D6E" w:rsidRDefault="009D6D6E" w:rsidP="00D12417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67F024EE" w14:textId="77777777" w:rsidR="00EC4967" w:rsidRDefault="00AC5639" w:rsidP="00EC4967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Workshop Schedule</w:t>
      </w:r>
    </w:p>
    <w:p w14:paraId="02C5BE84" w14:textId="77777777" w:rsidR="00AC5639" w:rsidRDefault="00AC5639" w:rsidP="00EC4967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A91AF" w14:textId="77777777" w:rsidR="00AC5639" w:rsidRDefault="00AC5639" w:rsidP="00AC563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4647E3">
        <w:rPr>
          <w:rFonts w:ascii="Times New Roman" w:hAnsi="Times New Roman" w:cs="Times New Roman"/>
          <w:sz w:val="24"/>
          <w:szCs w:val="24"/>
          <w:u w:val="single"/>
        </w:rPr>
        <w:t>Session 1 (January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8, 2015</w:t>
      </w:r>
      <w:r w:rsidRPr="004647E3">
        <w:rPr>
          <w:rFonts w:ascii="Times New Roman" w:hAnsi="Times New Roman" w:cs="Times New Roman"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Overview of project schedule, main themes and countries to be studied; pre-19</w:t>
      </w:r>
      <w:r w:rsidRPr="00464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history of the East European region.</w:t>
      </w:r>
    </w:p>
    <w:p w14:paraId="3723EE93" w14:textId="77777777" w:rsidR="00AC5639" w:rsidRDefault="00AC5639" w:rsidP="00AC563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78843B84" w14:textId="77777777" w:rsidR="00903453" w:rsidRDefault="00903453" w:rsidP="00AC5639">
      <w:pPr>
        <w:pStyle w:val="NoSpacing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20324">
        <w:rPr>
          <w:rFonts w:ascii="Times New Roman" w:hAnsi="Times New Roman" w:cs="Times New Roman"/>
          <w:i/>
          <w:sz w:val="24"/>
          <w:szCs w:val="24"/>
        </w:rPr>
        <w:t>Readings:</w:t>
      </w:r>
    </w:p>
    <w:p w14:paraId="03EC270D" w14:textId="77777777" w:rsidR="00294FC7" w:rsidRPr="00294FC7" w:rsidRDefault="00547202" w:rsidP="00547202">
      <w:pPr>
        <w:pStyle w:val="NoSpacing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94FC7">
        <w:rPr>
          <w:rFonts w:ascii="Times New Roman" w:hAnsi="Times New Roman" w:cs="Times New Roman"/>
          <w:sz w:val="24"/>
          <w:szCs w:val="24"/>
        </w:rPr>
        <w:t xml:space="preserve">Stoker, </w:t>
      </w:r>
      <w:r w:rsidR="00294FC7">
        <w:rPr>
          <w:rFonts w:ascii="Times New Roman" w:hAnsi="Times New Roman" w:cs="Times New Roman"/>
          <w:i/>
          <w:sz w:val="24"/>
          <w:szCs w:val="24"/>
        </w:rPr>
        <w:t xml:space="preserve">Dracula </w:t>
      </w:r>
      <w:r>
        <w:rPr>
          <w:rFonts w:ascii="Times New Roman" w:hAnsi="Times New Roman" w:cs="Times New Roman"/>
          <w:sz w:val="24"/>
          <w:szCs w:val="24"/>
        </w:rPr>
        <w:t>(selection</w:t>
      </w:r>
      <w:r w:rsidR="00294FC7">
        <w:rPr>
          <w:rFonts w:ascii="Times New Roman" w:hAnsi="Times New Roman" w:cs="Times New Roman"/>
          <w:sz w:val="24"/>
          <w:szCs w:val="24"/>
        </w:rPr>
        <w:t xml:space="preserve"> provided in session)</w:t>
      </w:r>
    </w:p>
    <w:p w14:paraId="15A2C703" w14:textId="77777777" w:rsidR="00AC5639" w:rsidRPr="009170B1" w:rsidRDefault="00AC5639" w:rsidP="00AC563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20B974CA" w14:textId="77777777" w:rsidR="00AC5639" w:rsidRDefault="00AC5639" w:rsidP="00AC5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Session 2 (January 22, 2015):</w:t>
      </w:r>
      <w:r>
        <w:rPr>
          <w:rFonts w:ascii="Times New Roman" w:hAnsi="Times New Roman" w:cs="Times New Roman"/>
          <w:sz w:val="24"/>
          <w:szCs w:val="24"/>
        </w:rPr>
        <w:t xml:space="preserve"> History of East European region from 19</w:t>
      </w:r>
      <w:r w:rsidRPr="00464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to the present, with emphasis on the empires that impacted the history of the region (Austro-Hungarian, Ottoman, Russian/Soviet); the emergence of national identities and consciousness in the 19</w:t>
      </w:r>
      <w:r w:rsidRPr="00464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century; the world wars and postwar communist period in the 20</w:t>
      </w:r>
      <w:r w:rsidRPr="00464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century; and major political, economic, social and cultural developments in the post-communist period.</w:t>
      </w:r>
    </w:p>
    <w:p w14:paraId="05C233CA" w14:textId="77777777" w:rsidR="00AC5639" w:rsidRDefault="00AC5639" w:rsidP="00AC5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498E06" w14:textId="77777777" w:rsidR="00FA29B5" w:rsidRPr="00520324" w:rsidRDefault="00FA29B5" w:rsidP="00FA29B5">
      <w:pPr>
        <w:pStyle w:val="NoSpacing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20324">
        <w:rPr>
          <w:rFonts w:ascii="Times New Roman" w:hAnsi="Times New Roman" w:cs="Times New Roman"/>
          <w:i/>
          <w:sz w:val="24"/>
          <w:szCs w:val="24"/>
        </w:rPr>
        <w:t>Readings:</w:t>
      </w:r>
    </w:p>
    <w:p w14:paraId="4EDA3427" w14:textId="77777777" w:rsidR="00FA29B5" w:rsidRDefault="00FA29B5" w:rsidP="00AC5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0F89F2" w14:textId="77777777" w:rsidR="008B047C" w:rsidRDefault="00294FC7" w:rsidP="00294FC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*ENF</w:t>
      </w:r>
      <w:r>
        <w:rPr>
          <w:rFonts w:ascii="Times New Roman" w:hAnsi="Times New Roman" w:cs="Times New Roman"/>
          <w:sz w:val="24"/>
          <w:szCs w:val="24"/>
        </w:rPr>
        <w:t>:</w:t>
      </w:r>
      <w:r w:rsidR="00FA29B5">
        <w:rPr>
          <w:rFonts w:ascii="Times New Roman" w:hAnsi="Times New Roman" w:cs="Times New Roman"/>
          <w:sz w:val="24"/>
          <w:szCs w:val="24"/>
        </w:rPr>
        <w:t xml:space="preserve"> 118-135, </w:t>
      </w:r>
      <w:r w:rsidR="00F55AC0">
        <w:rPr>
          <w:rFonts w:ascii="Times New Roman" w:hAnsi="Times New Roman" w:cs="Times New Roman"/>
          <w:sz w:val="24"/>
          <w:szCs w:val="24"/>
        </w:rPr>
        <w:t xml:space="preserve">141-151, 156-186, </w:t>
      </w:r>
      <w:r w:rsidR="00151F95">
        <w:rPr>
          <w:rFonts w:ascii="Times New Roman" w:hAnsi="Times New Roman" w:cs="Times New Roman"/>
          <w:sz w:val="24"/>
          <w:szCs w:val="24"/>
        </w:rPr>
        <w:t>220-225, 230-258</w:t>
      </w:r>
    </w:p>
    <w:p w14:paraId="032BD139" w14:textId="77777777" w:rsidR="008B047C" w:rsidRPr="008B047C" w:rsidRDefault="00294FC7" w:rsidP="00294FC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B047C">
        <w:rPr>
          <w:rFonts w:ascii="Times New Roman" w:hAnsi="Times New Roman" w:cs="Times New Roman"/>
          <w:sz w:val="24"/>
          <w:szCs w:val="24"/>
        </w:rPr>
        <w:t xml:space="preserve">Brubaker, </w:t>
      </w:r>
      <w:r w:rsidR="008B047C">
        <w:rPr>
          <w:rFonts w:ascii="Times New Roman" w:hAnsi="Times New Roman" w:cs="Times New Roman"/>
          <w:i/>
          <w:sz w:val="24"/>
          <w:szCs w:val="24"/>
        </w:rPr>
        <w:t xml:space="preserve">Nationalist Politics in a Transylvanian Town </w:t>
      </w:r>
      <w:r w:rsidR="008B047C">
        <w:rPr>
          <w:rFonts w:ascii="Times New Roman" w:hAnsi="Times New Roman" w:cs="Times New Roman"/>
          <w:sz w:val="24"/>
          <w:szCs w:val="24"/>
        </w:rPr>
        <w:t>(introduction)</w:t>
      </w:r>
      <w:r>
        <w:rPr>
          <w:rFonts w:ascii="Times New Roman" w:hAnsi="Times New Roman" w:cs="Times New Roman"/>
          <w:sz w:val="24"/>
          <w:szCs w:val="24"/>
        </w:rPr>
        <w:t xml:space="preserve"> (BB)</w:t>
      </w:r>
    </w:p>
    <w:p w14:paraId="4306360C" w14:textId="77777777" w:rsidR="00FA29B5" w:rsidRDefault="00294FC7" w:rsidP="00294FC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A29B5">
        <w:rPr>
          <w:rFonts w:ascii="Times New Roman" w:hAnsi="Times New Roman" w:cs="Times New Roman"/>
          <w:sz w:val="24"/>
          <w:szCs w:val="24"/>
        </w:rPr>
        <w:t>Cornis-Pope and Neibauer, “</w:t>
      </w:r>
      <w:r w:rsidR="00FA29B5" w:rsidRPr="00FA29B5">
        <w:rPr>
          <w:rFonts w:ascii="Times New Roman" w:hAnsi="Times New Roman" w:cs="Times New Roman"/>
          <w:sz w:val="24"/>
          <w:szCs w:val="24"/>
        </w:rPr>
        <w:t>Towards a History of the Literary</w:t>
      </w:r>
      <w:r w:rsidR="00FA29B5">
        <w:rPr>
          <w:rFonts w:ascii="Times New Roman" w:hAnsi="Times New Roman" w:cs="Times New Roman"/>
          <w:sz w:val="24"/>
          <w:szCs w:val="24"/>
        </w:rPr>
        <w:t xml:space="preserve"> </w:t>
      </w:r>
      <w:r w:rsidR="00FA29B5" w:rsidRPr="00FA29B5">
        <w:rPr>
          <w:rFonts w:ascii="Times New Roman" w:hAnsi="Times New Roman" w:cs="Times New Roman"/>
          <w:sz w:val="24"/>
          <w:szCs w:val="24"/>
        </w:rPr>
        <w:t>Cultures in East-Central Europe:</w:t>
      </w:r>
      <w:r w:rsidR="00FA29B5">
        <w:rPr>
          <w:rFonts w:ascii="Times New Roman" w:hAnsi="Times New Roman" w:cs="Times New Roman"/>
          <w:sz w:val="24"/>
          <w:szCs w:val="24"/>
        </w:rPr>
        <w:t xml:space="preserve"> </w:t>
      </w:r>
      <w:r w:rsidR="00FA29B5" w:rsidRPr="00FA29B5">
        <w:rPr>
          <w:rFonts w:ascii="Times New Roman" w:hAnsi="Times New Roman" w:cs="Times New Roman"/>
          <w:sz w:val="24"/>
          <w:szCs w:val="24"/>
        </w:rPr>
        <w:t>Theoretical Reflections</w:t>
      </w:r>
      <w:r w:rsidR="00FA29B5">
        <w:rPr>
          <w:rFonts w:ascii="Times New Roman" w:hAnsi="Times New Roman" w:cs="Times New Roman"/>
          <w:sz w:val="24"/>
          <w:szCs w:val="24"/>
        </w:rPr>
        <w:t>,” ACLS Occasional Paper, No. 52 (2002), 1-17. (BB)</w:t>
      </w:r>
    </w:p>
    <w:p w14:paraId="605448FF" w14:textId="77777777" w:rsidR="001F5B18" w:rsidRDefault="00294FC7" w:rsidP="00294FC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F5B18">
        <w:rPr>
          <w:rFonts w:ascii="Times New Roman" w:hAnsi="Times New Roman" w:cs="Times New Roman"/>
          <w:sz w:val="24"/>
          <w:szCs w:val="24"/>
        </w:rPr>
        <w:t xml:space="preserve">Wolff, </w:t>
      </w:r>
      <w:r w:rsidR="001F5B18">
        <w:rPr>
          <w:rFonts w:ascii="Times New Roman" w:hAnsi="Times New Roman" w:cs="Times New Roman"/>
          <w:i/>
          <w:sz w:val="24"/>
          <w:szCs w:val="24"/>
        </w:rPr>
        <w:t>Inventing Eastern Europe</w:t>
      </w:r>
      <w:r w:rsidR="001F5B18">
        <w:rPr>
          <w:rFonts w:ascii="Times New Roman" w:hAnsi="Times New Roman" w:cs="Times New Roman"/>
          <w:sz w:val="24"/>
          <w:szCs w:val="24"/>
        </w:rPr>
        <w:t xml:space="preserve"> (selections)</w:t>
      </w:r>
      <w:r>
        <w:rPr>
          <w:rFonts w:ascii="Times New Roman" w:hAnsi="Times New Roman" w:cs="Times New Roman"/>
          <w:sz w:val="24"/>
          <w:szCs w:val="24"/>
        </w:rPr>
        <w:t xml:space="preserve"> (BB)</w:t>
      </w:r>
    </w:p>
    <w:p w14:paraId="1C8138EE" w14:textId="77777777" w:rsidR="00547202" w:rsidRDefault="00547202" w:rsidP="00294FC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471B138" w14:textId="77777777" w:rsidR="00547202" w:rsidRPr="00547202" w:rsidRDefault="00547202" w:rsidP="005472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Optional</w:t>
      </w:r>
    </w:p>
    <w:p w14:paraId="38A87202" w14:textId="77777777" w:rsidR="001F5B18" w:rsidRPr="001F5B18" w:rsidRDefault="001F5B18" w:rsidP="00294FC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Snyder, </w:t>
      </w:r>
      <w:r>
        <w:rPr>
          <w:rFonts w:ascii="Times New Roman" w:hAnsi="Times New Roman" w:cs="Times New Roman"/>
          <w:i/>
          <w:sz w:val="24"/>
          <w:szCs w:val="24"/>
        </w:rPr>
        <w:t xml:space="preserve">Reconstruction of Nations </w:t>
      </w:r>
      <w:r>
        <w:rPr>
          <w:rFonts w:ascii="Times New Roman" w:hAnsi="Times New Roman" w:cs="Times New Roman"/>
          <w:sz w:val="24"/>
          <w:szCs w:val="24"/>
        </w:rPr>
        <w:t>(selections)</w:t>
      </w:r>
      <w:r w:rsidR="00294FC7">
        <w:rPr>
          <w:rFonts w:ascii="Times New Roman" w:hAnsi="Times New Roman" w:cs="Times New Roman"/>
          <w:sz w:val="24"/>
          <w:szCs w:val="24"/>
        </w:rPr>
        <w:t xml:space="preserve"> (BB)</w:t>
      </w:r>
    </w:p>
    <w:p w14:paraId="312A8733" w14:textId="5A187A83" w:rsidR="00FA29B5" w:rsidRPr="00FA29B5" w:rsidRDefault="009D6D6E" w:rsidP="00294FC7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Brady and Hajderpa</w:t>
      </w:r>
      <w:r w:rsidR="00294FC7">
        <w:rPr>
          <w:rFonts w:ascii="Times New Roman" w:hAnsi="Times New Roman" w:cs="Times New Roman"/>
          <w:sz w:val="24"/>
          <w:szCs w:val="24"/>
        </w:rPr>
        <w:t>sac</w:t>
      </w:r>
      <w:r w:rsidR="00547202">
        <w:rPr>
          <w:rFonts w:ascii="Times New Roman" w:hAnsi="Times New Roman" w:cs="Times New Roman"/>
          <w:sz w:val="24"/>
          <w:szCs w:val="24"/>
        </w:rPr>
        <w:t xml:space="preserve"> (BB)</w:t>
      </w:r>
    </w:p>
    <w:p w14:paraId="47918C83" w14:textId="77777777" w:rsidR="00FA29B5" w:rsidRDefault="00FA29B5" w:rsidP="00903453">
      <w:pPr>
        <w:pStyle w:val="NoSpacing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35C86764" w14:textId="77777777" w:rsidR="00AC5639" w:rsidRDefault="00AC5639" w:rsidP="00AC5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91C">
        <w:rPr>
          <w:rFonts w:ascii="Times New Roman" w:hAnsi="Times New Roman" w:cs="Times New Roman"/>
          <w:sz w:val="24"/>
          <w:szCs w:val="24"/>
          <w:u w:val="single"/>
        </w:rPr>
        <w:t xml:space="preserve">Session 3 (February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5, </w:t>
      </w:r>
      <w:r w:rsidRPr="007B691C">
        <w:rPr>
          <w:rFonts w:ascii="Times New Roman" w:hAnsi="Times New Roman" w:cs="Times New Roman"/>
          <w:sz w:val="24"/>
          <w:szCs w:val="24"/>
          <w:u w:val="single"/>
        </w:rPr>
        <w:t>2015):</w:t>
      </w:r>
      <w:r>
        <w:rPr>
          <w:rFonts w:ascii="Times New Roman" w:hAnsi="Times New Roman" w:cs="Times New Roman"/>
          <w:sz w:val="24"/>
          <w:szCs w:val="24"/>
        </w:rPr>
        <w:t xml:space="preserve"> East European immigrant experiences in the U.S., including comparative case studies of Jewish immigrant communities from the region; Slovak Catholic immigrant communities; and Rusyn communities with ties to both the Eastern Orthodox and Greek Byzantine religious traditions. Discussion of the shifting and/or loss of national, ethnic, cultural, and religious identities as a part of the immigrant experience.</w:t>
      </w:r>
    </w:p>
    <w:p w14:paraId="64332D16" w14:textId="77777777" w:rsidR="00AC5639" w:rsidRDefault="00AC5639" w:rsidP="00AC5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5582F4" w14:textId="77777777" w:rsidR="00903453" w:rsidRDefault="00903453" w:rsidP="00903453">
      <w:pPr>
        <w:pStyle w:val="NoSpacing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20324">
        <w:rPr>
          <w:rFonts w:ascii="Times New Roman" w:hAnsi="Times New Roman" w:cs="Times New Roman"/>
          <w:i/>
          <w:sz w:val="24"/>
          <w:szCs w:val="24"/>
        </w:rPr>
        <w:t>Readings:</w:t>
      </w:r>
    </w:p>
    <w:p w14:paraId="5D8D9BF0" w14:textId="77777777" w:rsidR="00294FC7" w:rsidRDefault="00294FC7" w:rsidP="00294FC7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*Handlin, </w:t>
      </w:r>
      <w:r>
        <w:rPr>
          <w:rFonts w:ascii="Times New Roman" w:hAnsi="Times New Roman" w:cs="Times New Roman"/>
          <w:i/>
          <w:sz w:val="24"/>
          <w:szCs w:val="24"/>
        </w:rPr>
        <w:t>The Uprooted</w:t>
      </w:r>
      <w:r>
        <w:rPr>
          <w:rFonts w:ascii="Times New Roman" w:hAnsi="Times New Roman" w:cs="Times New Roman"/>
          <w:sz w:val="24"/>
          <w:szCs w:val="24"/>
        </w:rPr>
        <w:t xml:space="preserve"> (selections). (BB)</w:t>
      </w:r>
    </w:p>
    <w:p w14:paraId="1CA4231A" w14:textId="77777777" w:rsidR="00294FC7" w:rsidRPr="00D26AEA" w:rsidRDefault="00294FC7" w:rsidP="00294FC7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*Bodnar, </w:t>
      </w:r>
      <w:r>
        <w:rPr>
          <w:rFonts w:ascii="Times New Roman" w:hAnsi="Times New Roman" w:cs="Times New Roman"/>
          <w:i/>
          <w:sz w:val="24"/>
          <w:szCs w:val="24"/>
        </w:rPr>
        <w:t>The Transplanted</w:t>
      </w:r>
      <w:r>
        <w:rPr>
          <w:rFonts w:ascii="Times New Roman" w:hAnsi="Times New Roman" w:cs="Times New Roman"/>
          <w:sz w:val="24"/>
          <w:szCs w:val="24"/>
        </w:rPr>
        <w:t>, xv-xxi, 9 (last sentence)-13 (1</w:t>
      </w:r>
      <w:r w:rsidRPr="00D26AE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paragraph), 18 (last paragraph) – 20 (1</w:t>
      </w:r>
      <w:r w:rsidRPr="00D26AE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paragraph), 21 (3rd par) – 22 (1</w:t>
      </w:r>
      <w:r w:rsidRPr="00D26AE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par), 38-56, 57-70, 83-84, 117-168, 184-189 </w:t>
      </w:r>
    </w:p>
    <w:p w14:paraId="01C57482" w14:textId="77777777" w:rsidR="00FC0597" w:rsidRDefault="00FC0597" w:rsidP="00FC0597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*Bell, </w:t>
      </w:r>
      <w:r>
        <w:rPr>
          <w:rFonts w:ascii="Times New Roman" w:hAnsi="Times New Roman" w:cs="Times New Roman"/>
          <w:i/>
          <w:sz w:val="24"/>
          <w:szCs w:val="24"/>
        </w:rPr>
        <w:t xml:space="preserve">Out of this Furnace </w:t>
      </w:r>
      <w:r>
        <w:rPr>
          <w:rFonts w:ascii="Times New Roman" w:hAnsi="Times New Roman" w:cs="Times New Roman"/>
          <w:sz w:val="24"/>
          <w:szCs w:val="24"/>
        </w:rPr>
        <w:t>(selections).</w:t>
      </w:r>
    </w:p>
    <w:p w14:paraId="5FE358E9" w14:textId="77777777" w:rsidR="00294FC7" w:rsidRDefault="00294FC7" w:rsidP="00294FC7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*Wyman, </w:t>
      </w:r>
      <w:r>
        <w:rPr>
          <w:rFonts w:ascii="Times New Roman" w:hAnsi="Times New Roman" w:cs="Times New Roman"/>
          <w:i/>
          <w:sz w:val="24"/>
          <w:szCs w:val="24"/>
        </w:rPr>
        <w:t>Round Trip to America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Chapters 1 and 8. (BB)</w:t>
      </w:r>
    </w:p>
    <w:p w14:paraId="2FD6D2E3" w14:textId="77777777" w:rsidR="00294FC7" w:rsidRPr="00294FC7" w:rsidRDefault="00294FC7" w:rsidP="00294FC7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*Kuropas, </w:t>
      </w:r>
      <w:r>
        <w:rPr>
          <w:rFonts w:ascii="Times New Roman" w:hAnsi="Times New Roman" w:cs="Times New Roman"/>
          <w:i/>
          <w:sz w:val="24"/>
          <w:szCs w:val="24"/>
        </w:rPr>
        <w:t xml:space="preserve">The Ukrainian Americans </w:t>
      </w:r>
      <w:r>
        <w:rPr>
          <w:rFonts w:ascii="Times New Roman" w:hAnsi="Times New Roman" w:cs="Times New Roman"/>
          <w:sz w:val="24"/>
          <w:szCs w:val="24"/>
        </w:rPr>
        <w:t>(selections)</w:t>
      </w:r>
    </w:p>
    <w:p w14:paraId="4757C38B" w14:textId="77777777" w:rsidR="00294FC7" w:rsidRDefault="00294FC7" w:rsidP="00294FC7">
      <w:pPr>
        <w:pStyle w:val="NoSpacing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0CF576A7" w14:textId="77777777" w:rsidR="00294FC7" w:rsidRPr="00294FC7" w:rsidRDefault="00294FC7" w:rsidP="00294FC7">
      <w:pPr>
        <w:pStyle w:val="NoSpacing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Optional:</w:t>
      </w:r>
    </w:p>
    <w:p w14:paraId="3FD59F43" w14:textId="77777777" w:rsidR="00D009A5" w:rsidRDefault="00294FC7" w:rsidP="00294FC7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009A5" w:rsidRPr="00D009A5">
        <w:rPr>
          <w:rFonts w:ascii="Times New Roman" w:hAnsi="Times New Roman" w:cs="Times New Roman"/>
          <w:sz w:val="24"/>
          <w:szCs w:val="24"/>
        </w:rPr>
        <w:t xml:space="preserve">Morawska, Ewa.  “Immigrants, Transnationalism, and Ethnicization: A Comparison of This Great Wave and the Last.”  </w:t>
      </w:r>
      <w:r w:rsidR="00D009A5">
        <w:rPr>
          <w:rFonts w:ascii="Times New Roman" w:hAnsi="Times New Roman" w:cs="Times New Roman"/>
          <w:sz w:val="24"/>
          <w:szCs w:val="24"/>
        </w:rPr>
        <w:t>Chapter 5 i</w:t>
      </w:r>
      <w:r w:rsidR="00D009A5" w:rsidRPr="00D009A5">
        <w:rPr>
          <w:rFonts w:ascii="Times New Roman" w:hAnsi="Times New Roman" w:cs="Times New Roman"/>
          <w:sz w:val="24"/>
          <w:szCs w:val="24"/>
        </w:rPr>
        <w:t xml:space="preserve">n Gerstle, Gary and John Mollenkopf, eds.  </w:t>
      </w:r>
      <w:r w:rsidR="00D009A5" w:rsidRPr="00D009A5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D009A5" w:rsidRPr="00D009A5">
        <w:rPr>
          <w:rFonts w:ascii="Times New Roman" w:hAnsi="Times New Roman" w:cs="Times New Roman"/>
          <w:i/>
          <w:sz w:val="24"/>
          <w:szCs w:val="24"/>
        </w:rPr>
        <w:lastRenderedPageBreak/>
        <w:t>Pluribus Unum?  Contemporary and Historical Perspectives on Immigrant Political Incorporation</w:t>
      </w:r>
      <w:r w:rsidR="00D009A5" w:rsidRPr="00D009A5">
        <w:rPr>
          <w:rFonts w:ascii="Times New Roman" w:hAnsi="Times New Roman" w:cs="Times New Roman"/>
          <w:sz w:val="24"/>
          <w:szCs w:val="24"/>
        </w:rPr>
        <w:t>.  New York: Russell Sage Foundation, 2001</w:t>
      </w:r>
      <w:r w:rsidR="00D009A5">
        <w:rPr>
          <w:rFonts w:ascii="Times New Roman" w:hAnsi="Times New Roman" w:cs="Times New Roman"/>
          <w:sz w:val="24"/>
          <w:szCs w:val="24"/>
        </w:rPr>
        <w:t>: (Selection: 175-193)</w:t>
      </w:r>
      <w:r w:rsidR="00D009A5" w:rsidRPr="00D009A5">
        <w:rPr>
          <w:rFonts w:ascii="Times New Roman" w:hAnsi="Times New Roman" w:cs="Times New Roman"/>
          <w:sz w:val="24"/>
          <w:szCs w:val="24"/>
        </w:rPr>
        <w:t>.</w:t>
      </w:r>
      <w:r w:rsidR="00946E3A">
        <w:rPr>
          <w:rFonts w:ascii="Times New Roman" w:hAnsi="Times New Roman" w:cs="Times New Roman"/>
          <w:sz w:val="24"/>
          <w:szCs w:val="24"/>
        </w:rPr>
        <w:t xml:space="preserve"> (BB)</w:t>
      </w:r>
    </w:p>
    <w:p w14:paraId="014BA8D5" w14:textId="77777777" w:rsidR="00946E3A" w:rsidRPr="00D009A5" w:rsidRDefault="00946E3A" w:rsidP="00294FC7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Kuropas (selections)</w:t>
      </w:r>
    </w:p>
    <w:p w14:paraId="4E989E89" w14:textId="77777777" w:rsidR="00D009A5" w:rsidRDefault="00D009A5" w:rsidP="00903453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5006DF96" w14:textId="7227E2C5" w:rsidR="00AC5639" w:rsidRDefault="00AC5639" w:rsidP="00AC5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91C">
        <w:rPr>
          <w:rFonts w:ascii="Times New Roman" w:hAnsi="Times New Roman" w:cs="Times New Roman"/>
          <w:sz w:val="24"/>
          <w:szCs w:val="24"/>
          <w:u w:val="single"/>
        </w:rPr>
        <w:t xml:space="preserve">Session 4 (February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19, </w:t>
      </w:r>
      <w:r w:rsidRPr="007B691C">
        <w:rPr>
          <w:rFonts w:ascii="Times New Roman" w:hAnsi="Times New Roman" w:cs="Times New Roman"/>
          <w:sz w:val="24"/>
          <w:szCs w:val="24"/>
          <w:u w:val="single"/>
        </w:rPr>
        <w:t>2015):</w:t>
      </w:r>
      <w:r>
        <w:rPr>
          <w:rFonts w:ascii="Times New Roman" w:hAnsi="Times New Roman" w:cs="Times New Roman"/>
          <w:sz w:val="24"/>
          <w:szCs w:val="24"/>
        </w:rPr>
        <w:t xml:space="preserve"> Histories, cultures and literature of the countries of the former Yugoslavia, including Serbia, Croatia and Bosnia, in the 19</w:t>
      </w:r>
      <w:r w:rsidRPr="009528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20</w:t>
      </w:r>
      <w:r w:rsidRPr="009528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centuries prior </w:t>
      </w:r>
      <w:r w:rsidR="00FC0597">
        <w:rPr>
          <w:rFonts w:ascii="Times New Roman" w:hAnsi="Times New Roman" w:cs="Times New Roman"/>
          <w:sz w:val="24"/>
          <w:szCs w:val="24"/>
        </w:rPr>
        <w:t>to the Balkan wars of the 1990s, gender in the Balkans.</w:t>
      </w:r>
    </w:p>
    <w:p w14:paraId="32BC5F6D" w14:textId="77777777" w:rsidR="007B3785" w:rsidRDefault="007B3785" w:rsidP="007B37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A59B94" w14:textId="77777777" w:rsidR="00294FC7" w:rsidRPr="00294FC7" w:rsidRDefault="00294FC7" w:rsidP="007B378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Readings:</w:t>
      </w:r>
    </w:p>
    <w:p w14:paraId="0F4E8BCF" w14:textId="77777777" w:rsidR="007B3785" w:rsidRPr="007B3785" w:rsidRDefault="00294FC7" w:rsidP="00294FC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*Andric</w:t>
      </w:r>
      <w:r w:rsidR="007B3785">
        <w:rPr>
          <w:rFonts w:ascii="Times New Roman" w:hAnsi="Times New Roman" w:cs="Times New Roman"/>
          <w:sz w:val="24"/>
          <w:szCs w:val="24"/>
        </w:rPr>
        <w:t xml:space="preserve">, </w:t>
      </w:r>
      <w:r w:rsidR="007B3785">
        <w:rPr>
          <w:rFonts w:ascii="Times New Roman" w:hAnsi="Times New Roman" w:cs="Times New Roman"/>
          <w:i/>
          <w:sz w:val="24"/>
          <w:szCs w:val="24"/>
        </w:rPr>
        <w:t>The Bridge on the Drina</w:t>
      </w:r>
      <w:r w:rsidR="007B3785">
        <w:rPr>
          <w:rFonts w:ascii="Times New Roman" w:hAnsi="Times New Roman" w:cs="Times New Roman"/>
          <w:sz w:val="24"/>
          <w:szCs w:val="24"/>
        </w:rPr>
        <w:t xml:space="preserve"> (selections)</w:t>
      </w:r>
    </w:p>
    <w:p w14:paraId="53562E3C" w14:textId="77777777" w:rsidR="007B3785" w:rsidRDefault="00294FC7" w:rsidP="00294FC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B3785">
        <w:rPr>
          <w:rFonts w:ascii="Times New Roman" w:hAnsi="Times New Roman" w:cs="Times New Roman"/>
          <w:sz w:val="24"/>
          <w:szCs w:val="24"/>
        </w:rPr>
        <w:t xml:space="preserve">Mazower, </w:t>
      </w:r>
      <w:r w:rsidR="007B3785">
        <w:rPr>
          <w:rFonts w:ascii="Times New Roman" w:hAnsi="Times New Roman" w:cs="Times New Roman"/>
          <w:i/>
          <w:sz w:val="24"/>
          <w:szCs w:val="24"/>
        </w:rPr>
        <w:t>The Balkans</w:t>
      </w:r>
      <w:r w:rsidR="007B3785">
        <w:rPr>
          <w:rFonts w:ascii="Times New Roman" w:hAnsi="Times New Roman" w:cs="Times New Roman"/>
          <w:sz w:val="24"/>
          <w:szCs w:val="24"/>
        </w:rPr>
        <w:t xml:space="preserve"> (selections)</w:t>
      </w:r>
    </w:p>
    <w:p w14:paraId="2C3889D1" w14:textId="77777777" w:rsidR="00294FC7" w:rsidRPr="00294FC7" w:rsidRDefault="00DA005E" w:rsidP="00DA005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*Bakić-Hayden,</w:t>
      </w:r>
      <w:r w:rsidRPr="001A5117">
        <w:rPr>
          <w:rFonts w:ascii="Times New Roman" w:hAnsi="Times New Roman" w:cs="Times New Roman"/>
          <w:sz w:val="24"/>
          <w:szCs w:val="24"/>
        </w:rPr>
        <w:t xml:space="preserve"> Milica. “Nesting Orientalisms: The Case of Former Yugoslavia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511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117">
        <w:rPr>
          <w:rFonts w:ascii="Times New Roman" w:hAnsi="Times New Roman" w:cs="Times New Roman"/>
          <w:i/>
          <w:sz w:val="24"/>
          <w:szCs w:val="24"/>
        </w:rPr>
        <w:t>Slavic Review</w:t>
      </w:r>
      <w:r>
        <w:rPr>
          <w:rFonts w:ascii="Times New Roman" w:hAnsi="Times New Roman" w:cs="Times New Roman"/>
          <w:sz w:val="24"/>
          <w:szCs w:val="24"/>
        </w:rPr>
        <w:t>, Vol. 54, No. 4 (Winter</w:t>
      </w:r>
      <w:r w:rsidRPr="001A5117">
        <w:rPr>
          <w:rFonts w:ascii="Times New Roman" w:hAnsi="Times New Roman" w:cs="Times New Roman"/>
          <w:sz w:val="24"/>
          <w:szCs w:val="24"/>
        </w:rPr>
        <w:t xml:space="preserve"> 1995), pp. 917-931.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FC7">
        <w:rPr>
          <w:rFonts w:ascii="Times New Roman" w:hAnsi="Times New Roman" w:cs="Times New Roman"/>
          <w:sz w:val="24"/>
          <w:szCs w:val="24"/>
        </w:rPr>
        <w:t>(BB)</w:t>
      </w:r>
    </w:p>
    <w:p w14:paraId="100BDE7C" w14:textId="77777777" w:rsidR="00AC5639" w:rsidRDefault="00AC5639" w:rsidP="00AC5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63006E" w14:textId="77777777" w:rsidR="00AC5639" w:rsidRDefault="00AC5639" w:rsidP="00AC5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28C7">
        <w:rPr>
          <w:rFonts w:ascii="Times New Roman" w:hAnsi="Times New Roman" w:cs="Times New Roman"/>
          <w:sz w:val="24"/>
          <w:szCs w:val="24"/>
          <w:u w:val="single"/>
        </w:rPr>
        <w:t xml:space="preserve">Session 5 (March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5, </w:t>
      </w:r>
      <w:r w:rsidRPr="009528C7">
        <w:rPr>
          <w:rFonts w:ascii="Times New Roman" w:hAnsi="Times New Roman" w:cs="Times New Roman"/>
          <w:sz w:val="24"/>
          <w:szCs w:val="24"/>
          <w:u w:val="single"/>
        </w:rPr>
        <w:t>2015):</w:t>
      </w:r>
      <w:r>
        <w:rPr>
          <w:rFonts w:ascii="Times New Roman" w:hAnsi="Times New Roman" w:cs="Times New Roman"/>
          <w:sz w:val="24"/>
          <w:szCs w:val="24"/>
        </w:rPr>
        <w:t xml:space="preserve"> The post-Tito period in Serbia, Croatia and Bosnia, including the wars of the 1990s, the breakup of Yugoslavia and subsequent political, economic, social and cultural developments up to the present day.</w:t>
      </w:r>
    </w:p>
    <w:p w14:paraId="1B145D72" w14:textId="77777777" w:rsidR="00971C4D" w:rsidRDefault="00971C4D" w:rsidP="00AC5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519DF3" w14:textId="77777777" w:rsidR="00294FC7" w:rsidRDefault="00294FC7" w:rsidP="00AC563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Readings: </w:t>
      </w:r>
    </w:p>
    <w:p w14:paraId="112574AF" w14:textId="13D02613" w:rsidR="007B3785" w:rsidRPr="007B3785" w:rsidRDefault="00294FC7" w:rsidP="00294FC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B3785" w:rsidRPr="007E6319">
        <w:rPr>
          <w:rFonts w:ascii="Times New Roman" w:hAnsi="Times New Roman" w:cs="Times New Roman"/>
          <w:sz w:val="24"/>
          <w:szCs w:val="24"/>
        </w:rPr>
        <w:t xml:space="preserve">Albahari, David. </w:t>
      </w:r>
      <w:r w:rsidR="007B3785" w:rsidRPr="007E6319">
        <w:rPr>
          <w:rFonts w:ascii="Times New Roman" w:hAnsi="Times New Roman" w:cs="Times New Roman"/>
          <w:i/>
          <w:sz w:val="24"/>
          <w:szCs w:val="24"/>
        </w:rPr>
        <w:t>Snow Man</w:t>
      </w:r>
      <w:r w:rsidR="007B3785">
        <w:rPr>
          <w:rFonts w:ascii="Times New Roman" w:hAnsi="Times New Roman" w:cs="Times New Roman"/>
          <w:sz w:val="24"/>
          <w:szCs w:val="24"/>
        </w:rPr>
        <w:t xml:space="preserve"> (</w:t>
      </w:r>
      <w:r w:rsidR="004F72B7">
        <w:rPr>
          <w:rFonts w:ascii="Times New Roman" w:hAnsi="Times New Roman" w:cs="Times New Roman"/>
          <w:sz w:val="24"/>
          <w:szCs w:val="24"/>
        </w:rPr>
        <w:t>s</w:t>
      </w:r>
      <w:r w:rsidR="007B3785">
        <w:rPr>
          <w:rFonts w:ascii="Times New Roman" w:hAnsi="Times New Roman" w:cs="Times New Roman"/>
          <w:sz w:val="24"/>
          <w:szCs w:val="24"/>
        </w:rPr>
        <w:t>elections)</w:t>
      </w:r>
    </w:p>
    <w:p w14:paraId="64FA055C" w14:textId="335155E2" w:rsidR="007B3785" w:rsidRDefault="00294FC7" w:rsidP="00294FC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B3785" w:rsidRPr="007E6319">
        <w:rPr>
          <w:rFonts w:ascii="Times New Roman" w:hAnsi="Times New Roman" w:cs="Times New Roman"/>
          <w:sz w:val="24"/>
          <w:szCs w:val="24"/>
        </w:rPr>
        <w:t xml:space="preserve">Ugresic, Dubravka. </w:t>
      </w:r>
      <w:r w:rsidR="007B3785" w:rsidRPr="005E19BD">
        <w:rPr>
          <w:rFonts w:ascii="Times New Roman" w:hAnsi="Times New Roman" w:cs="Times New Roman"/>
          <w:i/>
          <w:sz w:val="24"/>
          <w:szCs w:val="24"/>
        </w:rPr>
        <w:t>Baba Yaga Laid an Egg</w:t>
      </w:r>
      <w:r w:rsidR="007B3785">
        <w:rPr>
          <w:rFonts w:ascii="Times New Roman" w:hAnsi="Times New Roman" w:cs="Times New Roman"/>
          <w:sz w:val="24"/>
          <w:szCs w:val="24"/>
        </w:rPr>
        <w:t xml:space="preserve"> (</w:t>
      </w:r>
      <w:r w:rsidR="004F72B7">
        <w:rPr>
          <w:rFonts w:ascii="Times New Roman" w:hAnsi="Times New Roman" w:cs="Times New Roman"/>
          <w:sz w:val="24"/>
          <w:szCs w:val="24"/>
        </w:rPr>
        <w:t>s</w:t>
      </w:r>
      <w:r w:rsidR="007B3785">
        <w:rPr>
          <w:rFonts w:ascii="Times New Roman" w:hAnsi="Times New Roman" w:cs="Times New Roman"/>
          <w:sz w:val="24"/>
          <w:szCs w:val="24"/>
        </w:rPr>
        <w:t>elections)</w:t>
      </w:r>
    </w:p>
    <w:p w14:paraId="66AC8591" w14:textId="77777777" w:rsidR="007B3785" w:rsidRPr="007B3785" w:rsidRDefault="00294FC7" w:rsidP="00294FC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B3785">
        <w:rPr>
          <w:rFonts w:ascii="Times New Roman" w:hAnsi="Times New Roman" w:cs="Times New Roman"/>
          <w:sz w:val="24"/>
          <w:szCs w:val="24"/>
        </w:rPr>
        <w:t xml:space="preserve">Mazower, </w:t>
      </w:r>
      <w:r w:rsidR="007B3785">
        <w:rPr>
          <w:rFonts w:ascii="Times New Roman" w:hAnsi="Times New Roman" w:cs="Times New Roman"/>
          <w:i/>
          <w:sz w:val="24"/>
          <w:szCs w:val="24"/>
        </w:rPr>
        <w:t>The Balkans</w:t>
      </w:r>
      <w:r w:rsidR="007B3785">
        <w:rPr>
          <w:rFonts w:ascii="Times New Roman" w:hAnsi="Times New Roman" w:cs="Times New Roman"/>
          <w:sz w:val="24"/>
          <w:szCs w:val="24"/>
        </w:rPr>
        <w:t xml:space="preserve"> (selections)</w:t>
      </w:r>
    </w:p>
    <w:p w14:paraId="038D0224" w14:textId="77777777" w:rsidR="00971C4D" w:rsidRDefault="00294FC7" w:rsidP="00294FC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971C4D">
        <w:rPr>
          <w:rFonts w:ascii="Times New Roman" w:hAnsi="Times New Roman" w:cs="Times New Roman"/>
          <w:i/>
          <w:sz w:val="24"/>
          <w:szCs w:val="24"/>
        </w:rPr>
        <w:t>ENF</w:t>
      </w:r>
      <w:r w:rsidR="00971C4D">
        <w:rPr>
          <w:rFonts w:ascii="Times New Roman" w:hAnsi="Times New Roman" w:cs="Times New Roman"/>
          <w:sz w:val="24"/>
          <w:szCs w:val="24"/>
        </w:rPr>
        <w:t>, 297-304</w:t>
      </w:r>
    </w:p>
    <w:p w14:paraId="3E228944" w14:textId="5F6F5FF3" w:rsidR="00744651" w:rsidRDefault="00744651" w:rsidP="0074465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In-class Screenings</w:t>
      </w:r>
    </w:p>
    <w:p w14:paraId="4DF8DE27" w14:textId="467D2372" w:rsidR="00744651" w:rsidRDefault="00744651" w:rsidP="0074465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Milic, </w:t>
      </w:r>
      <w:r>
        <w:rPr>
          <w:rFonts w:ascii="Times New Roman" w:hAnsi="Times New Roman" w:cs="Times New Roman"/>
          <w:i/>
          <w:sz w:val="24"/>
          <w:szCs w:val="24"/>
        </w:rPr>
        <w:t>Jagoda in the Supermarket</w:t>
      </w:r>
    </w:p>
    <w:p w14:paraId="2F5AB922" w14:textId="1C4E042E" w:rsidR="00744651" w:rsidRDefault="00744651" w:rsidP="0074465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Zalica, </w:t>
      </w:r>
      <w:r>
        <w:rPr>
          <w:rFonts w:ascii="Times New Roman" w:hAnsi="Times New Roman" w:cs="Times New Roman"/>
          <w:i/>
          <w:sz w:val="24"/>
          <w:szCs w:val="24"/>
        </w:rPr>
        <w:t>Fuse</w:t>
      </w:r>
    </w:p>
    <w:p w14:paraId="7856281E" w14:textId="2C02308E" w:rsidR="00744651" w:rsidRPr="00744651" w:rsidRDefault="00744651" w:rsidP="0074465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Pretty Villages, Pretty Flame</w:t>
      </w:r>
    </w:p>
    <w:p w14:paraId="5397D939" w14:textId="77777777" w:rsidR="00AC5639" w:rsidRDefault="00AC5639" w:rsidP="00AC5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7537C0" w14:textId="77777777" w:rsidR="00AC5639" w:rsidRDefault="00AC5639" w:rsidP="00AC5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28C7">
        <w:rPr>
          <w:rFonts w:ascii="Times New Roman" w:hAnsi="Times New Roman" w:cs="Times New Roman"/>
          <w:sz w:val="24"/>
          <w:szCs w:val="24"/>
          <w:u w:val="single"/>
        </w:rPr>
        <w:t xml:space="preserve">Session 6 (March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19, </w:t>
      </w:r>
      <w:r w:rsidRPr="009528C7">
        <w:rPr>
          <w:rFonts w:ascii="Times New Roman" w:hAnsi="Times New Roman" w:cs="Times New Roman"/>
          <w:sz w:val="24"/>
          <w:szCs w:val="24"/>
          <w:u w:val="single"/>
        </w:rPr>
        <w:t>2015):</w:t>
      </w:r>
      <w:r>
        <w:rPr>
          <w:rFonts w:ascii="Times New Roman" w:hAnsi="Times New Roman" w:cs="Times New Roman"/>
          <w:sz w:val="24"/>
          <w:szCs w:val="24"/>
        </w:rPr>
        <w:t xml:space="preserve"> Historical, cultural and literary developments in Poland from the 19</w:t>
      </w:r>
      <w:r w:rsidRPr="009528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to the present day. Case study of an East Central European country that has adopted a “Western” political and economic system and joined “Western” institutions, such as NATO and the European Union, while maintaining a strong sense of its unique national and cultural identity.</w:t>
      </w:r>
    </w:p>
    <w:p w14:paraId="42E884A3" w14:textId="77777777" w:rsidR="004827B7" w:rsidRDefault="004827B7" w:rsidP="00AC5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352A6B" w14:textId="77777777" w:rsidR="00903453" w:rsidRPr="00520324" w:rsidRDefault="00903453" w:rsidP="00903453">
      <w:pPr>
        <w:pStyle w:val="NoSpacing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20324">
        <w:rPr>
          <w:rFonts w:ascii="Times New Roman" w:hAnsi="Times New Roman" w:cs="Times New Roman"/>
          <w:i/>
          <w:sz w:val="24"/>
          <w:szCs w:val="24"/>
        </w:rPr>
        <w:t>Readings:</w:t>
      </w:r>
    </w:p>
    <w:p w14:paraId="2BA93678" w14:textId="2B4C4E99" w:rsidR="00903453" w:rsidRDefault="0096488F" w:rsidP="0096488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B3785">
        <w:rPr>
          <w:rFonts w:ascii="Times New Roman" w:hAnsi="Times New Roman" w:cs="Times New Roman"/>
          <w:sz w:val="24"/>
          <w:szCs w:val="24"/>
        </w:rPr>
        <w:t xml:space="preserve">Chwin, </w:t>
      </w:r>
      <w:r w:rsidR="007B3785">
        <w:rPr>
          <w:rFonts w:ascii="Times New Roman" w:hAnsi="Times New Roman" w:cs="Times New Roman"/>
          <w:i/>
          <w:sz w:val="24"/>
          <w:szCs w:val="24"/>
        </w:rPr>
        <w:t xml:space="preserve">Death in Danzig </w:t>
      </w:r>
      <w:r w:rsidR="007B3785">
        <w:rPr>
          <w:rFonts w:ascii="Times New Roman" w:hAnsi="Times New Roman" w:cs="Times New Roman"/>
          <w:sz w:val="24"/>
          <w:szCs w:val="24"/>
        </w:rPr>
        <w:t>(</w:t>
      </w:r>
      <w:r w:rsidR="00076904">
        <w:rPr>
          <w:rFonts w:ascii="Times New Roman" w:hAnsi="Times New Roman" w:cs="Times New Roman"/>
          <w:sz w:val="24"/>
          <w:szCs w:val="24"/>
        </w:rPr>
        <w:t>s</w:t>
      </w:r>
      <w:r w:rsidR="007B3785">
        <w:rPr>
          <w:rFonts w:ascii="Times New Roman" w:hAnsi="Times New Roman" w:cs="Times New Roman"/>
          <w:sz w:val="24"/>
          <w:szCs w:val="24"/>
        </w:rPr>
        <w:t>elections)</w:t>
      </w:r>
    </w:p>
    <w:p w14:paraId="159B6D24" w14:textId="296FFB55" w:rsidR="00DA005E" w:rsidRPr="00DA005E" w:rsidRDefault="00DA005E" w:rsidP="0096488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*Huelle, </w:t>
      </w:r>
      <w:r>
        <w:rPr>
          <w:rFonts w:ascii="Times New Roman" w:hAnsi="Times New Roman" w:cs="Times New Roman"/>
          <w:i/>
          <w:sz w:val="24"/>
          <w:szCs w:val="24"/>
        </w:rPr>
        <w:t>Moving House. Stories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769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elections)</w:t>
      </w:r>
    </w:p>
    <w:p w14:paraId="06B6C5DD" w14:textId="77777777" w:rsidR="00151F95" w:rsidRDefault="0096488F" w:rsidP="0096488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151F95">
        <w:rPr>
          <w:rFonts w:ascii="Times New Roman" w:hAnsi="Times New Roman" w:cs="Times New Roman"/>
          <w:i/>
          <w:sz w:val="24"/>
          <w:szCs w:val="24"/>
        </w:rPr>
        <w:t xml:space="preserve">Enemies, Neighbors, Friends </w:t>
      </w:r>
      <w:r w:rsidR="00151F95">
        <w:rPr>
          <w:rFonts w:ascii="Times New Roman" w:hAnsi="Times New Roman" w:cs="Times New Roman"/>
          <w:sz w:val="24"/>
          <w:szCs w:val="24"/>
        </w:rPr>
        <w:t>173-180, 200-202, 213-216</w:t>
      </w:r>
    </w:p>
    <w:p w14:paraId="2CD16336" w14:textId="77777777" w:rsidR="00294FC7" w:rsidRPr="00294FC7" w:rsidRDefault="0096488F" w:rsidP="0096488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94FC7">
        <w:rPr>
          <w:rFonts w:ascii="Times New Roman" w:hAnsi="Times New Roman" w:cs="Times New Roman"/>
          <w:sz w:val="24"/>
          <w:szCs w:val="24"/>
        </w:rPr>
        <w:t xml:space="preserve">Buzalka, </w:t>
      </w:r>
      <w:r w:rsidR="00294FC7">
        <w:rPr>
          <w:rFonts w:ascii="Times New Roman" w:hAnsi="Times New Roman" w:cs="Times New Roman"/>
          <w:i/>
          <w:sz w:val="24"/>
          <w:szCs w:val="24"/>
        </w:rPr>
        <w:t>Nation and Religion</w:t>
      </w:r>
      <w:r w:rsidR="00DA005E">
        <w:rPr>
          <w:rFonts w:ascii="Times New Roman" w:hAnsi="Times New Roman" w:cs="Times New Roman"/>
          <w:i/>
          <w:sz w:val="24"/>
          <w:szCs w:val="24"/>
        </w:rPr>
        <w:t>:</w:t>
      </w:r>
      <w:r w:rsidR="00DA005E" w:rsidRPr="00DA005E">
        <w:rPr>
          <w:rFonts w:ascii="TimesNewRoman" w:eastAsia="Times New Roman" w:hAnsi="TimesNewRoman" w:cs="Times New Roman"/>
          <w:i/>
          <w:iCs/>
          <w:sz w:val="24"/>
          <w:szCs w:val="24"/>
        </w:rPr>
        <w:t xml:space="preserve"> </w:t>
      </w:r>
      <w:r w:rsidR="00DA005E" w:rsidRPr="00BF0730">
        <w:rPr>
          <w:rFonts w:ascii="TimesNewRoman" w:eastAsia="Times New Roman" w:hAnsi="TimesNewRoman" w:cs="Times New Roman"/>
          <w:i/>
          <w:iCs/>
          <w:sz w:val="24"/>
          <w:szCs w:val="24"/>
        </w:rPr>
        <w:t>The Politics of Commemoration in South-East Poland</w:t>
      </w:r>
      <w:r w:rsidR="00DA005E">
        <w:rPr>
          <w:rFonts w:ascii="TimesNewRoman" w:eastAsia="Times New Roman" w:hAnsi="TimesNewRoman" w:cs="Times New Roman"/>
          <w:i/>
          <w:iCs/>
          <w:sz w:val="24"/>
          <w:szCs w:val="24"/>
        </w:rPr>
        <w:t>,</w:t>
      </w:r>
      <w:r w:rsidR="00DA005E" w:rsidRPr="00BF0730">
        <w:rPr>
          <w:rFonts w:ascii="TimesNewRoman" w:eastAsia="Times New Roman" w:hAnsi="TimesNewRoman" w:cs="Times New Roman"/>
          <w:sz w:val="24"/>
          <w:szCs w:val="24"/>
        </w:rPr>
        <w:t xml:space="preserve"> 2008</w:t>
      </w:r>
      <w:r w:rsidR="00DA005E">
        <w:rPr>
          <w:rFonts w:ascii="TimesNewRoman" w:eastAsia="Times New Roman" w:hAnsi="TimesNewRoman" w:cs="Times New Roman"/>
          <w:sz w:val="24"/>
          <w:szCs w:val="24"/>
        </w:rPr>
        <w:t>.</w:t>
      </w:r>
      <w:r w:rsidR="00DA0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FC7">
        <w:rPr>
          <w:rFonts w:ascii="Times New Roman" w:hAnsi="Times New Roman" w:cs="Times New Roman"/>
          <w:sz w:val="24"/>
          <w:szCs w:val="24"/>
        </w:rPr>
        <w:t xml:space="preserve"> (selections)</w:t>
      </w:r>
    </w:p>
    <w:p w14:paraId="77D7E3BC" w14:textId="77777777" w:rsidR="00946E3A" w:rsidRDefault="00946E3A" w:rsidP="00AC5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488A53" w14:textId="77777777" w:rsidR="00151F95" w:rsidRPr="0096488F" w:rsidRDefault="00151F95" w:rsidP="00AC563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6488F">
        <w:rPr>
          <w:rFonts w:ascii="Times New Roman" w:hAnsi="Times New Roman" w:cs="Times New Roman"/>
          <w:i/>
          <w:sz w:val="24"/>
          <w:szCs w:val="24"/>
        </w:rPr>
        <w:t>Optional (pre-19</w:t>
      </w:r>
      <w:r w:rsidRPr="0096488F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96488F">
        <w:rPr>
          <w:rFonts w:ascii="Times New Roman" w:hAnsi="Times New Roman" w:cs="Times New Roman"/>
          <w:i/>
          <w:sz w:val="24"/>
          <w:szCs w:val="24"/>
        </w:rPr>
        <w:t xml:space="preserve"> C)</w:t>
      </w:r>
    </w:p>
    <w:p w14:paraId="69EF62B3" w14:textId="7A5FBC11" w:rsidR="004827B7" w:rsidRPr="004827B7" w:rsidRDefault="0096488F" w:rsidP="0096488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4827B7">
        <w:rPr>
          <w:rFonts w:ascii="Times New Roman" w:hAnsi="Times New Roman" w:cs="Times New Roman"/>
          <w:i/>
          <w:sz w:val="24"/>
          <w:szCs w:val="24"/>
        </w:rPr>
        <w:t>E</w:t>
      </w:r>
      <w:r w:rsidR="00FC0597">
        <w:rPr>
          <w:rFonts w:ascii="Times New Roman" w:hAnsi="Times New Roman" w:cs="Times New Roman"/>
          <w:i/>
          <w:sz w:val="24"/>
          <w:szCs w:val="24"/>
        </w:rPr>
        <w:t>NF</w:t>
      </w:r>
      <w:r w:rsidR="004827B7">
        <w:rPr>
          <w:rFonts w:ascii="Times New Roman" w:hAnsi="Times New Roman" w:cs="Times New Roman"/>
          <w:sz w:val="24"/>
          <w:szCs w:val="24"/>
        </w:rPr>
        <w:t>, 44-50</w:t>
      </w:r>
      <w:r w:rsidR="00971C4D">
        <w:rPr>
          <w:rFonts w:ascii="Times New Roman" w:hAnsi="Times New Roman" w:cs="Times New Roman"/>
          <w:sz w:val="24"/>
          <w:szCs w:val="24"/>
        </w:rPr>
        <w:t xml:space="preserve">, </w:t>
      </w:r>
      <w:r w:rsidR="00151F95">
        <w:rPr>
          <w:rFonts w:ascii="Times New Roman" w:hAnsi="Times New Roman" w:cs="Times New Roman"/>
          <w:sz w:val="24"/>
          <w:szCs w:val="24"/>
        </w:rPr>
        <w:t>90-105</w:t>
      </w:r>
    </w:p>
    <w:p w14:paraId="1FAA50FC" w14:textId="77777777" w:rsidR="004827B7" w:rsidRPr="007B3785" w:rsidRDefault="0096488F" w:rsidP="0096488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71C4D">
        <w:rPr>
          <w:rFonts w:ascii="Times New Roman" w:hAnsi="Times New Roman" w:cs="Times New Roman"/>
          <w:sz w:val="24"/>
          <w:szCs w:val="24"/>
        </w:rPr>
        <w:t xml:space="preserve">Snyder, </w:t>
      </w:r>
      <w:r w:rsidR="007B3785">
        <w:rPr>
          <w:rFonts w:ascii="Times New Roman" w:hAnsi="Times New Roman" w:cs="Times New Roman"/>
          <w:i/>
          <w:sz w:val="24"/>
          <w:szCs w:val="24"/>
        </w:rPr>
        <w:t xml:space="preserve">The Reconstruction of Nations </w:t>
      </w:r>
      <w:r w:rsidR="007B3785">
        <w:rPr>
          <w:rFonts w:ascii="Times New Roman" w:hAnsi="Times New Roman" w:cs="Times New Roman"/>
          <w:sz w:val="24"/>
          <w:szCs w:val="24"/>
        </w:rPr>
        <w:t>(selections) (BB)</w:t>
      </w:r>
    </w:p>
    <w:p w14:paraId="63F192DC" w14:textId="77777777" w:rsidR="00971C4D" w:rsidRDefault="00971C4D" w:rsidP="00AC5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9BEE6B" w14:textId="77777777" w:rsidR="00AC5639" w:rsidRDefault="00AC5639" w:rsidP="00AC5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28C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Session 7 (April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2, </w:t>
      </w:r>
      <w:r w:rsidRPr="009528C7">
        <w:rPr>
          <w:rFonts w:ascii="Times New Roman" w:hAnsi="Times New Roman" w:cs="Times New Roman"/>
          <w:sz w:val="24"/>
          <w:szCs w:val="24"/>
          <w:u w:val="single"/>
        </w:rPr>
        <w:t>2015):</w:t>
      </w:r>
      <w:r>
        <w:rPr>
          <w:rFonts w:ascii="Times New Roman" w:hAnsi="Times New Roman" w:cs="Times New Roman"/>
          <w:sz w:val="24"/>
          <w:szCs w:val="24"/>
        </w:rPr>
        <w:t xml:space="preserve"> Historical, cultural and literary developments in Ukraine from the 19</w:t>
      </w:r>
      <w:r w:rsidRPr="009528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to the present day. Case study of an East European country with a rich, yet contested, national and cultural identity and political, economic and societal institutions that are continually influenced by strong neighbors to both the east (Russia) and west (the European Union). </w:t>
      </w:r>
    </w:p>
    <w:p w14:paraId="0A165950" w14:textId="77777777" w:rsidR="00903453" w:rsidRDefault="00903453" w:rsidP="00AC5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6D0EC2" w14:textId="77777777" w:rsidR="00903453" w:rsidRDefault="00903453" w:rsidP="00903453">
      <w:pPr>
        <w:pStyle w:val="NoSpacing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20324">
        <w:rPr>
          <w:rFonts w:ascii="Times New Roman" w:hAnsi="Times New Roman" w:cs="Times New Roman"/>
          <w:i/>
          <w:sz w:val="24"/>
          <w:szCs w:val="24"/>
        </w:rPr>
        <w:t>Readings:</w:t>
      </w:r>
    </w:p>
    <w:p w14:paraId="70DBE0E5" w14:textId="77777777" w:rsidR="007B3785" w:rsidRDefault="0096488F" w:rsidP="0096488F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B3785" w:rsidRPr="00AD0B29">
        <w:rPr>
          <w:rFonts w:ascii="Times New Roman" w:hAnsi="Times New Roman" w:cs="Times New Roman"/>
          <w:sz w:val="24"/>
          <w:szCs w:val="24"/>
        </w:rPr>
        <w:t>Wanner, C.</w:t>
      </w:r>
      <w:r w:rsidR="007B3785">
        <w:rPr>
          <w:rFonts w:ascii="Times New Roman" w:hAnsi="Times New Roman" w:cs="Times New Roman"/>
          <w:i/>
          <w:sz w:val="24"/>
          <w:szCs w:val="24"/>
        </w:rPr>
        <w:t xml:space="preserve"> Burden of D</w:t>
      </w:r>
      <w:r w:rsidR="007B3785" w:rsidRPr="00AD0B29">
        <w:rPr>
          <w:rFonts w:ascii="Times New Roman" w:hAnsi="Times New Roman" w:cs="Times New Roman"/>
          <w:i/>
          <w:sz w:val="24"/>
          <w:szCs w:val="24"/>
        </w:rPr>
        <w:t>reams</w:t>
      </w:r>
      <w:r w:rsidR="007B3785">
        <w:rPr>
          <w:rFonts w:ascii="Times New Roman" w:hAnsi="Times New Roman" w:cs="Times New Roman"/>
          <w:i/>
          <w:sz w:val="24"/>
          <w:szCs w:val="24"/>
        </w:rPr>
        <w:t>: History and Identity in P</w:t>
      </w:r>
      <w:r w:rsidR="007B3785" w:rsidRPr="00AD0B29">
        <w:rPr>
          <w:rFonts w:ascii="Times New Roman" w:hAnsi="Times New Roman" w:cs="Times New Roman"/>
          <w:i/>
          <w:sz w:val="24"/>
          <w:szCs w:val="24"/>
        </w:rPr>
        <w:t>ost-Soviet Ukraine</w:t>
      </w:r>
    </w:p>
    <w:p w14:paraId="3E4FA8C7" w14:textId="4809A4C0" w:rsidR="00971C4D" w:rsidRDefault="0096488F" w:rsidP="0096488F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71C4D">
        <w:rPr>
          <w:rFonts w:ascii="Times New Roman" w:hAnsi="Times New Roman" w:cs="Times New Roman"/>
          <w:sz w:val="24"/>
          <w:szCs w:val="24"/>
        </w:rPr>
        <w:t>Snyder</w:t>
      </w:r>
      <w:r w:rsidR="007B3785">
        <w:rPr>
          <w:rFonts w:ascii="Times New Roman" w:hAnsi="Times New Roman" w:cs="Times New Roman"/>
          <w:sz w:val="24"/>
          <w:szCs w:val="24"/>
        </w:rPr>
        <w:t xml:space="preserve">, </w:t>
      </w:r>
      <w:r w:rsidR="007B3785">
        <w:rPr>
          <w:rFonts w:ascii="Times New Roman" w:hAnsi="Times New Roman" w:cs="Times New Roman"/>
          <w:i/>
          <w:sz w:val="24"/>
          <w:szCs w:val="24"/>
        </w:rPr>
        <w:t xml:space="preserve">The Reconstruction of Nations </w:t>
      </w:r>
      <w:r w:rsidR="007B3785">
        <w:rPr>
          <w:rFonts w:ascii="Times New Roman" w:hAnsi="Times New Roman" w:cs="Times New Roman"/>
          <w:sz w:val="24"/>
          <w:szCs w:val="24"/>
        </w:rPr>
        <w:t>(</w:t>
      </w:r>
      <w:r w:rsidR="00076904">
        <w:rPr>
          <w:rFonts w:ascii="Times New Roman" w:hAnsi="Times New Roman" w:cs="Times New Roman"/>
          <w:sz w:val="24"/>
          <w:szCs w:val="24"/>
        </w:rPr>
        <w:t>s</w:t>
      </w:r>
      <w:r w:rsidR="007B3785">
        <w:rPr>
          <w:rFonts w:ascii="Times New Roman" w:hAnsi="Times New Roman" w:cs="Times New Roman"/>
          <w:sz w:val="24"/>
          <w:szCs w:val="24"/>
        </w:rPr>
        <w:t>elections) (BB)</w:t>
      </w:r>
    </w:p>
    <w:p w14:paraId="110AB03D" w14:textId="35022E6C" w:rsidR="007B3785" w:rsidRDefault="0096488F" w:rsidP="0096488F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B3785">
        <w:rPr>
          <w:rFonts w:ascii="Times New Roman" w:hAnsi="Times New Roman" w:cs="Times New Roman"/>
          <w:sz w:val="24"/>
          <w:szCs w:val="24"/>
        </w:rPr>
        <w:t xml:space="preserve">Taras Shevchenko </w:t>
      </w:r>
      <w:r w:rsidR="007B3785">
        <w:rPr>
          <w:rFonts w:ascii="Times New Roman" w:hAnsi="Times New Roman" w:cs="Times New Roman"/>
          <w:i/>
          <w:sz w:val="24"/>
          <w:szCs w:val="24"/>
        </w:rPr>
        <w:t xml:space="preserve">Kobzar </w:t>
      </w:r>
      <w:r w:rsidR="007B3785">
        <w:rPr>
          <w:rFonts w:ascii="Times New Roman" w:hAnsi="Times New Roman" w:cs="Times New Roman"/>
          <w:sz w:val="24"/>
          <w:szCs w:val="24"/>
        </w:rPr>
        <w:t>(</w:t>
      </w:r>
      <w:r w:rsidR="00076904">
        <w:rPr>
          <w:rFonts w:ascii="Times New Roman" w:hAnsi="Times New Roman" w:cs="Times New Roman"/>
          <w:sz w:val="24"/>
          <w:szCs w:val="24"/>
        </w:rPr>
        <w:t>s</w:t>
      </w:r>
      <w:r w:rsidR="007B3785">
        <w:rPr>
          <w:rFonts w:ascii="Times New Roman" w:hAnsi="Times New Roman" w:cs="Times New Roman"/>
          <w:sz w:val="24"/>
          <w:szCs w:val="24"/>
        </w:rPr>
        <w:t>elections) (BB)</w:t>
      </w:r>
    </w:p>
    <w:p w14:paraId="7EA88145" w14:textId="042DF3FD" w:rsidR="00744651" w:rsidRDefault="00744651" w:rsidP="00744651">
      <w:pPr>
        <w:pStyle w:val="NoSpacing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In-class Screenings</w:t>
      </w:r>
    </w:p>
    <w:p w14:paraId="217442A8" w14:textId="0B8EEA3D" w:rsidR="00744651" w:rsidRDefault="00744651" w:rsidP="00744651">
      <w:pPr>
        <w:pStyle w:val="NoSpacing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Evenings on a Farm Near Dikanka</w:t>
      </w:r>
    </w:p>
    <w:p w14:paraId="45BECECA" w14:textId="77777777" w:rsidR="00FC0597" w:rsidRDefault="00FC0597" w:rsidP="00744651">
      <w:pPr>
        <w:pStyle w:val="NoSpacing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440FE38A" w14:textId="652C1CDA" w:rsidR="00FC0597" w:rsidRPr="00FC0597" w:rsidRDefault="00FC0597" w:rsidP="00744651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***Submit preliminary plan for integration of an East European theme into course module by 4/13.***</w:t>
      </w:r>
    </w:p>
    <w:p w14:paraId="6217D4BF" w14:textId="77777777" w:rsidR="00AC5639" w:rsidRDefault="00AC5639" w:rsidP="00AC5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47499341" w14:textId="77777777" w:rsidR="00AC5639" w:rsidRDefault="00AC5639" w:rsidP="00AC563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Session 8 (April 16, 2015):</w:t>
      </w:r>
      <w:r>
        <w:rPr>
          <w:rFonts w:ascii="Times New Roman" w:hAnsi="Times New Roman" w:cs="Times New Roman"/>
          <w:sz w:val="24"/>
          <w:szCs w:val="24"/>
        </w:rPr>
        <w:t xml:space="preserve"> Wrap-up and brief review of themes addressed throughout the workshop series; presentation of course module ideas by CCBC faculty participants and receipt of feedback and suggestions from Pitt workshop coordinators and other CCBC participants.</w:t>
      </w:r>
    </w:p>
    <w:p w14:paraId="6CA305B8" w14:textId="77777777" w:rsidR="00917E30" w:rsidRDefault="00917E30" w:rsidP="00917E30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51F4D45" w14:textId="77777777" w:rsidR="00917E30" w:rsidRPr="00520324" w:rsidRDefault="00917E30" w:rsidP="00917E30">
      <w:pPr>
        <w:pStyle w:val="NoSpacing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20324">
        <w:rPr>
          <w:rFonts w:ascii="Times New Roman" w:hAnsi="Times New Roman" w:cs="Times New Roman"/>
          <w:i/>
          <w:sz w:val="24"/>
          <w:szCs w:val="24"/>
        </w:rPr>
        <w:t>Readings:</w:t>
      </w:r>
    </w:p>
    <w:p w14:paraId="5CE4196B" w14:textId="70327239" w:rsidR="00917E30" w:rsidRPr="00D07890" w:rsidRDefault="00C476F2" w:rsidP="00DA005E">
      <w:pPr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B3785" w:rsidRPr="00B831AF">
        <w:rPr>
          <w:rFonts w:ascii="Times New Roman" w:hAnsi="Times New Roman" w:cs="Times New Roman"/>
          <w:sz w:val="24"/>
          <w:szCs w:val="24"/>
        </w:rPr>
        <w:t>Drakulic</w:t>
      </w:r>
      <w:r w:rsidR="007B3785">
        <w:rPr>
          <w:rFonts w:ascii="Times New Roman" w:hAnsi="Times New Roman" w:cs="Times New Roman"/>
          <w:sz w:val="24"/>
          <w:szCs w:val="24"/>
        </w:rPr>
        <w:t xml:space="preserve">, </w:t>
      </w:r>
      <w:r w:rsidR="007B3785" w:rsidRPr="00B831AF">
        <w:rPr>
          <w:rFonts w:ascii="Times New Roman" w:hAnsi="Times New Roman" w:cs="Times New Roman"/>
          <w:sz w:val="24"/>
          <w:szCs w:val="24"/>
        </w:rPr>
        <w:t xml:space="preserve">Slavenka. </w:t>
      </w:r>
      <w:r w:rsidR="007B3785" w:rsidRPr="00B831AF">
        <w:rPr>
          <w:rFonts w:ascii="Times New Roman" w:hAnsi="Times New Roman" w:cs="Times New Roman"/>
          <w:i/>
          <w:iCs/>
          <w:sz w:val="24"/>
          <w:szCs w:val="24"/>
        </w:rPr>
        <w:t>How We Survived Communism and Even Laughed</w:t>
      </w:r>
      <w:r w:rsidR="00D078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7890">
        <w:rPr>
          <w:rFonts w:ascii="Times New Roman" w:hAnsi="Times New Roman" w:cs="Times New Roman"/>
          <w:iCs/>
          <w:sz w:val="24"/>
          <w:szCs w:val="24"/>
        </w:rPr>
        <w:t>(selections)</w:t>
      </w:r>
    </w:p>
    <w:p w14:paraId="35B01768" w14:textId="5A54E40D" w:rsidR="00DA005E" w:rsidRPr="001A5117" w:rsidRDefault="00DA005E" w:rsidP="00DA005E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A5117">
        <w:rPr>
          <w:rFonts w:ascii="Times New Roman" w:hAnsi="Times New Roman" w:cs="Times New Roman"/>
          <w:sz w:val="24"/>
          <w:szCs w:val="24"/>
        </w:rPr>
        <w:t xml:space="preserve">Barnes, Jonathan, “St. Nicholas Church Tells a Modern Story,” </w:t>
      </w:r>
      <w:r w:rsidRPr="009A6685">
        <w:rPr>
          <w:rFonts w:ascii="Times New Roman" w:hAnsi="Times New Roman" w:cs="Times New Roman"/>
          <w:i/>
          <w:sz w:val="24"/>
          <w:szCs w:val="24"/>
        </w:rPr>
        <w:t>Pittsburgh Quarterly</w:t>
      </w:r>
      <w:r w:rsidRPr="001A5117">
        <w:rPr>
          <w:rFonts w:ascii="Times New Roman" w:hAnsi="Times New Roman" w:cs="Times New Roman"/>
          <w:sz w:val="24"/>
          <w:szCs w:val="24"/>
        </w:rPr>
        <w:t>, Spring 2008.</w:t>
      </w:r>
      <w:r w:rsidR="00D07890">
        <w:rPr>
          <w:rFonts w:ascii="Times New Roman" w:hAnsi="Times New Roman" w:cs="Times New Roman"/>
          <w:sz w:val="24"/>
          <w:szCs w:val="24"/>
        </w:rPr>
        <w:t xml:space="preserve"> (BB)</w:t>
      </w:r>
    </w:p>
    <w:p w14:paraId="3F7EBC16" w14:textId="05BD9D92" w:rsidR="00C34E1A" w:rsidRPr="00732D03" w:rsidRDefault="00DA005E" w:rsidP="00DA005E">
      <w:pPr>
        <w:spacing w:after="0" w:line="240" w:lineRule="auto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A5117">
        <w:rPr>
          <w:rFonts w:ascii="Times New Roman" w:hAnsi="Times New Roman" w:cs="Times New Roman"/>
          <w:sz w:val="24"/>
          <w:szCs w:val="24"/>
        </w:rPr>
        <w:t xml:space="preserve">Brett, Edward. “A Monument to Catholic Social Justice: The Maxo Vanka Murals of St. Nicholas Croatian Church, Pittsburgh, Pennsylvania.” </w:t>
      </w:r>
      <w:r w:rsidRPr="009A6685">
        <w:rPr>
          <w:rFonts w:ascii="Times New Roman" w:hAnsi="Times New Roman" w:cs="Times New Roman"/>
          <w:i/>
          <w:sz w:val="24"/>
          <w:szCs w:val="24"/>
        </w:rPr>
        <w:t>American Catholic Studies</w:t>
      </w:r>
      <w:r w:rsidRPr="001A5117">
        <w:rPr>
          <w:rFonts w:ascii="Times New Roman" w:hAnsi="Times New Roman" w:cs="Times New Roman"/>
          <w:sz w:val="24"/>
          <w:szCs w:val="24"/>
        </w:rPr>
        <w:t xml:space="preserve">, Volume 122, Number 1, Spring 2011, pp. 101-107. </w:t>
      </w:r>
      <w:r w:rsidR="00D07890">
        <w:rPr>
          <w:rFonts w:ascii="Times New Roman" w:hAnsi="Times New Roman" w:cs="Times New Roman"/>
          <w:sz w:val="24"/>
          <w:szCs w:val="24"/>
        </w:rPr>
        <w:t>(BB)</w:t>
      </w:r>
    </w:p>
    <w:sectPr w:rsidR="00C34E1A" w:rsidRPr="00732D03" w:rsidSect="00D63B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6DED0" w14:textId="77777777" w:rsidR="00923FB5" w:rsidRDefault="00923FB5" w:rsidP="00971C4D">
      <w:pPr>
        <w:spacing w:after="0" w:line="240" w:lineRule="auto"/>
      </w:pPr>
      <w:r>
        <w:separator/>
      </w:r>
    </w:p>
  </w:endnote>
  <w:endnote w:type="continuationSeparator" w:id="0">
    <w:p w14:paraId="7864BF54" w14:textId="77777777" w:rsidR="00923FB5" w:rsidRDefault="00923FB5" w:rsidP="0097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78893" w14:textId="77777777" w:rsidR="00923FB5" w:rsidRDefault="00923FB5" w:rsidP="00971C4D">
      <w:pPr>
        <w:spacing w:after="0" w:line="240" w:lineRule="auto"/>
      </w:pPr>
      <w:r>
        <w:separator/>
      </w:r>
    </w:p>
  </w:footnote>
  <w:footnote w:type="continuationSeparator" w:id="0">
    <w:p w14:paraId="753B884E" w14:textId="77777777" w:rsidR="00923FB5" w:rsidRDefault="00923FB5" w:rsidP="00971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75D03"/>
    <w:multiLevelType w:val="hybridMultilevel"/>
    <w:tmpl w:val="A6F80496"/>
    <w:lvl w:ilvl="0" w:tplc="153C14B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17"/>
    <w:rsid w:val="00076904"/>
    <w:rsid w:val="000E0F86"/>
    <w:rsid w:val="00151F95"/>
    <w:rsid w:val="001D01B4"/>
    <w:rsid w:val="001E2212"/>
    <w:rsid w:val="001F5B18"/>
    <w:rsid w:val="00294FC7"/>
    <w:rsid w:val="002A6FDF"/>
    <w:rsid w:val="00307295"/>
    <w:rsid w:val="004038EE"/>
    <w:rsid w:val="004827B7"/>
    <w:rsid w:val="004F72B7"/>
    <w:rsid w:val="00520324"/>
    <w:rsid w:val="005268CA"/>
    <w:rsid w:val="00547202"/>
    <w:rsid w:val="00707D32"/>
    <w:rsid w:val="00732D03"/>
    <w:rsid w:val="00744651"/>
    <w:rsid w:val="007B3785"/>
    <w:rsid w:val="0083397F"/>
    <w:rsid w:val="008A6385"/>
    <w:rsid w:val="008B047C"/>
    <w:rsid w:val="00903453"/>
    <w:rsid w:val="00917E30"/>
    <w:rsid w:val="00923FB5"/>
    <w:rsid w:val="00946E3A"/>
    <w:rsid w:val="0096488F"/>
    <w:rsid w:val="00971C4D"/>
    <w:rsid w:val="009B1DF9"/>
    <w:rsid w:val="009D6D6E"/>
    <w:rsid w:val="00A86DA5"/>
    <w:rsid w:val="00AB5844"/>
    <w:rsid w:val="00AC5639"/>
    <w:rsid w:val="00C34E1A"/>
    <w:rsid w:val="00C476F2"/>
    <w:rsid w:val="00D0053E"/>
    <w:rsid w:val="00D009A5"/>
    <w:rsid w:val="00D07890"/>
    <w:rsid w:val="00D12417"/>
    <w:rsid w:val="00D26AEA"/>
    <w:rsid w:val="00D5707B"/>
    <w:rsid w:val="00D63B68"/>
    <w:rsid w:val="00D84507"/>
    <w:rsid w:val="00DA005E"/>
    <w:rsid w:val="00E5767C"/>
    <w:rsid w:val="00EC4967"/>
    <w:rsid w:val="00F55AC0"/>
    <w:rsid w:val="00FA29B5"/>
    <w:rsid w:val="00FB648E"/>
    <w:rsid w:val="00FC0597"/>
    <w:rsid w:val="00FC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7ACC"/>
  <w15:chartTrackingRefBased/>
  <w15:docId w15:val="{40B9AC8E-21D2-4CFB-B914-881F9823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4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417"/>
    <w:pPr>
      <w:spacing w:after="0" w:line="240" w:lineRule="auto"/>
    </w:pPr>
  </w:style>
  <w:style w:type="table" w:styleId="TableGrid">
    <w:name w:val="Table Grid"/>
    <w:basedOn w:val="TableNormal"/>
    <w:uiPriority w:val="39"/>
    <w:rsid w:val="00EC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1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C4D"/>
  </w:style>
  <w:style w:type="paragraph" w:styleId="Footer">
    <w:name w:val="footer"/>
    <w:basedOn w:val="Normal"/>
    <w:link w:val="FooterChar"/>
    <w:uiPriority w:val="99"/>
    <w:unhideWhenUsed/>
    <w:rsid w:val="00971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C4D"/>
  </w:style>
  <w:style w:type="character" w:styleId="CommentReference">
    <w:name w:val="annotation reference"/>
    <w:basedOn w:val="DefaultParagraphFont"/>
    <w:uiPriority w:val="99"/>
    <w:semiHidden/>
    <w:unhideWhenUsed/>
    <w:rsid w:val="0054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2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Peirce, Gina M</dc:creator>
  <cp:keywords/>
  <dc:description/>
  <cp:lastModifiedBy>Peirce, Gina M</cp:lastModifiedBy>
  <cp:revision>3</cp:revision>
  <dcterms:created xsi:type="dcterms:W3CDTF">2015-01-06T18:59:00Z</dcterms:created>
  <dcterms:modified xsi:type="dcterms:W3CDTF">2015-03-31T14:05:00Z</dcterms:modified>
</cp:coreProperties>
</file>