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1"/>
        <w:gridCol w:w="2403"/>
        <w:gridCol w:w="3460"/>
        <w:gridCol w:w="3460"/>
      </w:tblGrid>
      <w:tr w:rsidR="00C80112" w:rsidRPr="00E859B2" w:rsidTr="00300F29">
        <w:trPr>
          <w:trHeight w:val="300"/>
        </w:trPr>
        <w:tc>
          <w:tcPr>
            <w:tcW w:w="21" w:type="dxa"/>
            <w:tcBorders>
              <w:top w:val="single" w:sz="6" w:space="0" w:color="CCCCCC"/>
              <w:left w:val="single" w:sz="6" w:space="0" w:color="CCCCCC"/>
              <w:bottom w:val="single" w:sz="6" w:space="0" w:color="000000"/>
              <w:right w:val="single" w:sz="6" w:space="0" w:color="CCCCCC"/>
            </w:tcBorders>
          </w:tcPr>
          <w:p w:rsidR="00C80112" w:rsidRPr="00E859B2" w:rsidRDefault="00C80112" w:rsidP="00300F29">
            <w:pPr>
              <w:spacing w:after="0" w:line="240" w:lineRule="auto"/>
              <w:rPr>
                <w:rFonts w:ascii="Calibri" w:eastAsia="Times New Roman" w:hAnsi="Calibri" w:cs="Times New Roman"/>
                <w:b/>
                <w:bCs/>
                <w:sz w:val="20"/>
                <w:szCs w:val="20"/>
              </w:rPr>
            </w:pPr>
          </w:p>
        </w:tc>
        <w:tc>
          <w:tcPr>
            <w:tcW w:w="9323" w:type="dxa"/>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rsidR="00C80112" w:rsidRPr="001A146C" w:rsidRDefault="00C80112" w:rsidP="000A5F97">
            <w:pPr>
              <w:spacing w:after="0" w:line="240" w:lineRule="auto"/>
              <w:rPr>
                <w:rFonts w:ascii="Calibri" w:eastAsia="Times New Roman" w:hAnsi="Calibri" w:cs="Times New Roman"/>
                <w:b/>
                <w:bCs/>
              </w:rPr>
            </w:pPr>
            <w:bookmarkStart w:id="0" w:name="_GoBack"/>
            <w:r>
              <w:rPr>
                <w:rFonts w:ascii="Calibri" w:eastAsia="Times New Roman" w:hAnsi="Calibri" w:cs="Times New Roman"/>
                <w:b/>
                <w:bCs/>
              </w:rPr>
              <w:t>Development / Educati</w:t>
            </w:r>
            <w:r w:rsidR="000A5F97">
              <w:rPr>
                <w:rFonts w:ascii="Calibri" w:eastAsia="Times New Roman" w:hAnsi="Calibri" w:cs="Times New Roman"/>
                <w:b/>
                <w:bCs/>
              </w:rPr>
              <w:t>on / Human Rights / Migration Track Schedule</w:t>
            </w:r>
            <w:bookmarkEnd w:id="0"/>
            <w:r w:rsidR="000A5F97">
              <w:rPr>
                <w:rFonts w:ascii="Calibri" w:eastAsia="Times New Roman" w:hAnsi="Calibri" w:cs="Times New Roman"/>
                <w:b/>
                <w:bCs/>
              </w:rPr>
              <w:t>, Spring 2016</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EDEDED" w:themeFill="accent3" w:themeFillTint="33"/>
          </w:tcPr>
          <w:p w:rsidR="00C80112" w:rsidRPr="00E859B2" w:rsidRDefault="00C80112" w:rsidP="00300F29">
            <w:pPr>
              <w:spacing w:after="0" w:line="240" w:lineRule="auto"/>
              <w:rPr>
                <w:rFonts w:ascii="Calibri" w:eastAsia="Times New Roman" w:hAnsi="Calibri" w:cs="Times New Roman"/>
                <w:b/>
                <w:bCs/>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EDEDED" w:themeFill="accent3" w:themeFillTint="33"/>
            <w:tcMar>
              <w:top w:w="0" w:type="dxa"/>
              <w:left w:w="45" w:type="dxa"/>
              <w:bottom w:w="0" w:type="dxa"/>
              <w:right w:w="45" w:type="dxa"/>
            </w:tcMar>
            <w:hideMark/>
          </w:tcPr>
          <w:p w:rsidR="00C80112" w:rsidRPr="001A146C" w:rsidRDefault="00C80112" w:rsidP="00300F29">
            <w:pPr>
              <w:spacing w:after="0" w:line="240" w:lineRule="auto"/>
              <w:jc w:val="center"/>
              <w:rPr>
                <w:rFonts w:ascii="Calibri" w:eastAsia="Times New Roman" w:hAnsi="Calibri" w:cs="Times New Roman"/>
                <w:b/>
                <w:bCs/>
              </w:rPr>
            </w:pPr>
            <w:r w:rsidRPr="00E859B2">
              <w:rPr>
                <w:rFonts w:ascii="Calibri" w:eastAsia="Times New Roman" w:hAnsi="Calibri" w:cs="Times New Roman"/>
              </w:rPr>
              <w:t>Thursday, 2/25</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Times New Roman" w:eastAsia="Times New Roman" w:hAnsi="Times New Roman" w:cs="Times New Roman"/>
                <w:sz w:val="20"/>
                <w:szCs w:val="20"/>
              </w:rPr>
            </w:pPr>
          </w:p>
        </w:tc>
        <w:tc>
          <w:tcPr>
            <w:tcW w:w="240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80112" w:rsidRPr="00E859B2" w:rsidRDefault="00C80112" w:rsidP="00300F29">
            <w:pPr>
              <w:spacing w:after="0" w:line="240" w:lineRule="auto"/>
              <w:rPr>
                <w:rFonts w:ascii="Times New Roman" w:eastAsia="Times New Roman" w:hAnsi="Times New Roman" w:cs="Times New Roman"/>
              </w:rPr>
            </w:pPr>
          </w:p>
        </w:tc>
        <w:tc>
          <w:tcPr>
            <w:tcW w:w="3460" w:type="dxa"/>
            <w:tcBorders>
              <w:top w:val="single" w:sz="6" w:space="0" w:color="CCCCCC"/>
              <w:left w:val="single" w:sz="6" w:space="0" w:color="CCCCCC"/>
              <w:bottom w:val="single" w:sz="6" w:space="0" w:color="CCCCCC"/>
              <w:right w:val="single" w:sz="6" w:space="0" w:color="CCCCCC"/>
            </w:tcBorders>
          </w:tcPr>
          <w:p w:rsidR="00C80112" w:rsidRPr="001A146C" w:rsidRDefault="00C80112" w:rsidP="00300F29">
            <w:pPr>
              <w:spacing w:after="0" w:line="240" w:lineRule="auto"/>
              <w:rPr>
                <w:rFonts w:ascii="Times New Roman" w:eastAsia="Times New Roman" w:hAnsi="Times New Roman" w:cs="Times New Roman"/>
              </w:rPr>
            </w:pPr>
          </w:p>
        </w:tc>
        <w:tc>
          <w:tcPr>
            <w:tcW w:w="3460" w:type="dxa"/>
            <w:tcBorders>
              <w:top w:val="single" w:sz="6" w:space="0" w:color="CCCCCC"/>
              <w:left w:val="single" w:sz="6" w:space="0" w:color="CCCCCC"/>
              <w:bottom w:val="single" w:sz="6" w:space="0" w:color="CCCCCC"/>
              <w:right w:val="single" w:sz="6" w:space="0" w:color="CCCCCC"/>
            </w:tcBorders>
          </w:tcPr>
          <w:p w:rsidR="00C80112" w:rsidRPr="001A146C" w:rsidRDefault="00C80112" w:rsidP="00300F29">
            <w:pPr>
              <w:spacing w:after="0" w:line="240" w:lineRule="auto"/>
              <w:rPr>
                <w:rFonts w:ascii="Times New Roman" w:eastAsia="Times New Roman" w:hAnsi="Times New Roman" w:cs="Times New Roman"/>
              </w:rPr>
            </w:pP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910295" w:rsidRDefault="00C80112" w:rsidP="00300F29">
            <w:pPr>
              <w:spacing w:after="0" w:line="240" w:lineRule="auto"/>
              <w:rPr>
                <w:rFonts w:eastAsia="Times New Roman"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80112" w:rsidRPr="00910295" w:rsidRDefault="00C80112" w:rsidP="00300F29">
            <w:pPr>
              <w:spacing w:after="0" w:line="240" w:lineRule="auto"/>
              <w:rPr>
                <w:rFonts w:eastAsia="Times New Roman" w:cs="Times New Roman"/>
              </w:rPr>
            </w:pPr>
            <w:r w:rsidRPr="00910295">
              <w:rPr>
                <w:rFonts w:eastAsia="Times New Roman" w:cs="Times New Roman"/>
              </w:rPr>
              <w:t>6:30 AM Check in Posvar Hall near elevator</w:t>
            </w:r>
            <w:r>
              <w:rPr>
                <w:rFonts w:eastAsia="Times New Roman" w:cs="Times New Roman"/>
              </w:rPr>
              <w:t xml:space="preserve"> ($50 refunded then)</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910295" w:rsidRDefault="00C80112" w:rsidP="00300F29">
            <w:pPr>
              <w:spacing w:after="0" w:line="240" w:lineRule="auto"/>
              <w:rPr>
                <w:rFonts w:eastAsia="Times New Roman"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910295" w:rsidRDefault="00C80112" w:rsidP="00300F29">
            <w:pPr>
              <w:spacing w:after="0" w:line="240" w:lineRule="auto"/>
              <w:rPr>
                <w:rFonts w:eastAsia="Times New Roman" w:cs="Times New Roman"/>
              </w:rPr>
            </w:pPr>
            <w:r w:rsidRPr="00910295">
              <w:rPr>
                <w:rFonts w:eastAsia="Times New Roman" w:cs="Times New Roman"/>
              </w:rPr>
              <w:t>12:00 PM  Arrive and eat lunch</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Times New Roman" w:eastAsia="Times New Roman" w:hAnsi="Times New Roman" w:cs="Times New Roman"/>
                <w:sz w:val="20"/>
                <w:szCs w:val="20"/>
              </w:rPr>
            </w:pPr>
          </w:p>
        </w:tc>
        <w:tc>
          <w:tcPr>
            <w:tcW w:w="5863" w:type="dxa"/>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C80112" w:rsidRPr="00E859B2" w:rsidRDefault="00C80112" w:rsidP="00EA4A7D">
            <w:pPr>
              <w:spacing w:after="0" w:line="240" w:lineRule="auto"/>
              <w:rPr>
                <w:rFonts w:ascii="Calibri" w:eastAsia="Times New Roman" w:hAnsi="Calibri" w:cs="Times New Roman"/>
              </w:rPr>
            </w:pPr>
            <w:r w:rsidRPr="00E859B2">
              <w:rPr>
                <w:rFonts w:ascii="Calibri" w:eastAsia="Times New Roman" w:hAnsi="Calibri" w:cs="Times New Roman"/>
              </w:rPr>
              <w:t xml:space="preserve">2:30pm </w:t>
            </w:r>
            <w:r>
              <w:rPr>
                <w:rFonts w:ascii="Calibri" w:eastAsia="Times New Roman" w:hAnsi="Calibri" w:cs="Times New Roman"/>
              </w:rPr>
              <w:t>–</w:t>
            </w:r>
            <w:r w:rsidRPr="00E859B2">
              <w:rPr>
                <w:rFonts w:ascii="Calibri" w:eastAsia="Times New Roman" w:hAnsi="Calibri" w:cs="Times New Roman"/>
              </w:rPr>
              <w:t xml:space="preserve"> </w:t>
            </w:r>
            <w:proofErr w:type="spellStart"/>
            <w:r w:rsidR="00EA4A7D">
              <w:rPr>
                <w:rFonts w:ascii="Calibri" w:eastAsia="Times New Roman" w:hAnsi="Calibri" w:cs="Times New Roman"/>
                <w:i/>
              </w:rPr>
              <w:t>RedCross</w:t>
            </w:r>
            <w:proofErr w:type="spellEnd"/>
            <w:r w:rsidR="00EA4A7D">
              <w:rPr>
                <w:rFonts w:ascii="Calibri" w:eastAsia="Times New Roman" w:hAnsi="Calibri" w:cs="Times New Roman"/>
                <w:i/>
              </w:rPr>
              <w:t xml:space="preserve"> Global Disaster Preparedness Center</w:t>
            </w:r>
          </w:p>
        </w:tc>
        <w:tc>
          <w:tcPr>
            <w:tcW w:w="3460" w:type="dxa"/>
            <w:tcBorders>
              <w:top w:val="single" w:sz="6" w:space="0" w:color="CCCCCC"/>
              <w:left w:val="single" w:sz="6" w:space="0" w:color="CCCCCC"/>
              <w:bottom w:val="single" w:sz="6" w:space="0" w:color="CCCCCC"/>
              <w:right w:val="single" w:sz="6" w:space="0" w:color="CCCCCC"/>
            </w:tcBorders>
          </w:tcPr>
          <w:p w:rsidR="00C80112" w:rsidRPr="001A146C" w:rsidRDefault="00C80112" w:rsidP="00300F29">
            <w:pPr>
              <w:spacing w:after="0" w:line="240" w:lineRule="auto"/>
              <w:rPr>
                <w:rFonts w:ascii="Times New Roman" w:eastAsia="Times New Roman" w:hAnsi="Times New Roman" w:cs="Times New Roman"/>
              </w:rPr>
            </w:pP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rsidR="00C80112" w:rsidRPr="00EA4A7D" w:rsidRDefault="00EA4A7D" w:rsidP="00300F29">
            <w:pPr>
              <w:spacing w:after="0" w:line="240" w:lineRule="auto"/>
              <w:rPr>
                <w:rFonts w:ascii="Calibri" w:eastAsia="Times New Roman" w:hAnsi="Calibri" w:cs="Times New Roman"/>
              </w:rPr>
            </w:pPr>
            <w:r>
              <w:rPr>
                <w:rFonts w:ascii="Calibri" w:eastAsia="Times New Roman" w:hAnsi="Calibri" w:cs="Times New Roman"/>
                <w:b/>
              </w:rPr>
              <w:t>Lauren Pucci, Disaster Preparedness Technical Advisor.</w:t>
            </w:r>
            <w:r>
              <w:rPr>
                <w:rFonts w:ascii="Calibri" w:eastAsia="Times New Roman" w:hAnsi="Calibri" w:cs="Times New Roman"/>
              </w:rPr>
              <w:t xml:space="preserve"> </w:t>
            </w:r>
            <w:r w:rsidRPr="00EA4A7D">
              <w:t>A graduate of the University of Pittsburgh, Lauren Pucci currently works as a Disaster Preparedness Technical Advisor, managing the Universal App Program.  She has been involved with the Red Cross / Red Crescent movement since 2005, and has extensive international experience, especially with the UN Peacekeeping Mission in Afghanistan and refugee protection in Lebanon.</w:t>
            </w:r>
            <w:r>
              <w:rPr>
                <w:sz w:val="24"/>
              </w:rPr>
              <w:t xml:space="preserve">  </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1A146C" w:rsidRDefault="00EA4A7D" w:rsidP="00300F29">
            <w:pPr>
              <w:spacing w:after="0" w:line="240" w:lineRule="auto"/>
              <w:rPr>
                <w:rFonts w:ascii="Calibri" w:eastAsia="Times New Roman" w:hAnsi="Calibri" w:cs="Times New Roman"/>
              </w:rPr>
            </w:pPr>
            <w:r>
              <w:rPr>
                <w:rFonts w:ascii="Calibri" w:eastAsia="Times New Roman" w:hAnsi="Calibri" w:cs="Times New Roman"/>
              </w:rPr>
              <w:t xml:space="preserve">2025 E Street NW, Washington DC. </w:t>
            </w:r>
            <w:hyperlink r:id="rId4" w:history="1">
              <w:r w:rsidRPr="00F950A1">
                <w:rPr>
                  <w:rStyle w:val="Hyperlink"/>
                  <w:rFonts w:ascii="Calibri" w:eastAsia="Times New Roman" w:hAnsi="Calibri" w:cs="Times New Roman"/>
                </w:rPr>
                <w:t>Lauren.pucci@redcross.org</w:t>
              </w:r>
            </w:hyperlink>
            <w:r>
              <w:rPr>
                <w:rFonts w:ascii="Calibri" w:eastAsia="Times New Roman" w:hAnsi="Calibri" w:cs="Times New Roman"/>
              </w:rPr>
              <w:t>. Tel.: 412-965-0439</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80112" w:rsidRPr="001A146C" w:rsidRDefault="00EA4A7D" w:rsidP="00300F29">
            <w:pPr>
              <w:spacing w:after="0" w:line="240" w:lineRule="auto"/>
              <w:rPr>
                <w:rFonts w:ascii="Calibri" w:eastAsia="Times New Roman" w:hAnsi="Calibri" w:cs="Times New Roman"/>
              </w:rPr>
            </w:pPr>
            <w:r>
              <w:t>The Global Disaster Preparedness Center (GDPC) serves as a resource center in the Red Cross Red Crescent network, aiming to enhance disaster management – namely preparedness – of Red Cross and Red Crescent national societies through a service-oriented and demand-driven approach to building community resilience.</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80112" w:rsidRPr="001A146C" w:rsidRDefault="00C80112" w:rsidP="00300F29">
            <w:pPr>
              <w:spacing w:after="0" w:line="240" w:lineRule="auto"/>
              <w:rPr>
                <w:rFonts w:ascii="Calibri" w:eastAsia="Times New Roman" w:hAnsi="Calibri" w:cs="Times New Roman"/>
              </w:rPr>
            </w:pP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1A146C" w:rsidRDefault="00C80112" w:rsidP="00300F29">
            <w:pPr>
              <w:spacing w:after="0" w:line="240" w:lineRule="auto"/>
              <w:rPr>
                <w:rFonts w:ascii="Calibri" w:eastAsia="Times New Roman" w:hAnsi="Calibri" w:cs="Times New Roman"/>
              </w:rPr>
            </w:pPr>
            <w:r w:rsidRPr="001A146C">
              <w:rPr>
                <w:rFonts w:ascii="Calibri" w:eastAsia="Times New Roman" w:hAnsi="Calibri" w:cs="Times New Roman"/>
              </w:rPr>
              <w:t>6:00 PM Alumni Reception (28 alumni attending from REES, ASC, AFP, GSC)</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80112" w:rsidRPr="001A146C" w:rsidRDefault="00C80112" w:rsidP="00300F29">
            <w:pPr>
              <w:spacing w:after="0" w:line="240" w:lineRule="auto"/>
              <w:rPr>
                <w:rFonts w:ascii="Calibri" w:eastAsia="Times New Roman" w:hAnsi="Calibri" w:cs="Times New Roman"/>
              </w:rPr>
            </w:pPr>
            <w:r>
              <w:t xml:space="preserve">Mission Restaurant </w:t>
            </w:r>
            <w:r w:rsidRPr="001A146C">
              <w:t>1606 20th Street NW, Washington, DC 20009</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EDEDED" w:themeFill="accent3" w:themeFillTint="33"/>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bottom"/>
          </w:tcPr>
          <w:p w:rsidR="00C80112" w:rsidRPr="00E859B2" w:rsidRDefault="00C80112" w:rsidP="00300F29">
            <w:pPr>
              <w:spacing w:after="0" w:line="240" w:lineRule="auto"/>
              <w:jc w:val="center"/>
              <w:rPr>
                <w:rFonts w:ascii="Calibri" w:eastAsia="Times New Roman" w:hAnsi="Calibri" w:cs="Times New Roman"/>
              </w:rPr>
            </w:pP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EDEDED" w:themeFill="accent3" w:themeFillTint="33"/>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EDEDED" w:themeFill="accent3" w:themeFillTint="33"/>
            <w:tcMar>
              <w:top w:w="0" w:type="dxa"/>
              <w:left w:w="45" w:type="dxa"/>
              <w:bottom w:w="0" w:type="dxa"/>
              <w:right w:w="45" w:type="dxa"/>
            </w:tcMar>
            <w:vAlign w:val="bottom"/>
            <w:hideMark/>
          </w:tcPr>
          <w:p w:rsidR="00C80112" w:rsidRPr="001A146C" w:rsidRDefault="00C80112" w:rsidP="00300F29">
            <w:pPr>
              <w:spacing w:after="0" w:line="240" w:lineRule="auto"/>
              <w:jc w:val="center"/>
              <w:rPr>
                <w:rFonts w:ascii="Calibri" w:eastAsia="Times New Roman" w:hAnsi="Calibri" w:cs="Times New Roman"/>
              </w:rPr>
            </w:pPr>
            <w:r w:rsidRPr="00E859B2">
              <w:rPr>
                <w:rFonts w:ascii="Calibri" w:eastAsia="Times New Roman" w:hAnsi="Calibri" w:cs="Times New Roman"/>
              </w:rPr>
              <w:t>Friday, 2/26</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FFFF00"/>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bottom"/>
          </w:tcPr>
          <w:p w:rsidR="00C80112" w:rsidRPr="009D5F91" w:rsidRDefault="00C80112" w:rsidP="00300F29">
            <w:pPr>
              <w:spacing w:after="0" w:line="240" w:lineRule="auto"/>
              <w:rPr>
                <w:rFonts w:ascii="Calibri" w:eastAsia="Times New Roman" w:hAnsi="Calibri" w:cs="Times New Roman"/>
              </w:rPr>
            </w:pPr>
            <w:r>
              <w:rPr>
                <w:rFonts w:ascii="Calibri" w:eastAsia="Times New Roman" w:hAnsi="Calibri" w:cs="Times New Roman"/>
              </w:rPr>
              <w:t>6:30 AM Eat Breakfast and store luggage in hostel storage shed</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FFFF00"/>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bottom"/>
          </w:tcPr>
          <w:p w:rsidR="00C80112" w:rsidRPr="009D5F91" w:rsidRDefault="00C80112" w:rsidP="00300F29">
            <w:pPr>
              <w:spacing w:after="0" w:line="240" w:lineRule="auto"/>
              <w:rPr>
                <w:rFonts w:ascii="Calibri" w:eastAsia="Times New Roman" w:hAnsi="Calibri" w:cs="Times New Roman"/>
              </w:rPr>
            </w:pPr>
            <w:r w:rsidRPr="009D5F91">
              <w:rPr>
                <w:rFonts w:ascii="Calibri" w:eastAsia="Times New Roman" w:hAnsi="Calibri" w:cs="Times New Roman"/>
              </w:rPr>
              <w:t xml:space="preserve">7:30 AM </w:t>
            </w:r>
            <w:r>
              <w:rPr>
                <w:rFonts w:ascii="Calibri" w:eastAsia="Times New Roman" w:hAnsi="Calibri" w:cs="Times New Roman"/>
              </w:rPr>
              <w:t xml:space="preserve"> Depart hostel</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FFFF00"/>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bottom"/>
            <w:hideMark/>
          </w:tcPr>
          <w:p w:rsidR="00C80112" w:rsidRPr="009D5F91" w:rsidRDefault="00C80112" w:rsidP="00EA4A7D">
            <w:pPr>
              <w:spacing w:after="0" w:line="240" w:lineRule="auto"/>
              <w:rPr>
                <w:rFonts w:ascii="Calibri" w:eastAsia="Times New Roman" w:hAnsi="Calibri" w:cs="Times New Roman"/>
                <w:sz w:val="20"/>
                <w:szCs w:val="20"/>
              </w:rPr>
            </w:pPr>
            <w:r w:rsidRPr="00E859B2">
              <w:rPr>
                <w:rFonts w:ascii="Calibri" w:eastAsia="Times New Roman" w:hAnsi="Calibri" w:cs="Times New Roman"/>
              </w:rPr>
              <w:t>9:00</w:t>
            </w:r>
            <w:r>
              <w:rPr>
                <w:rFonts w:ascii="Calibri" w:eastAsia="Times New Roman" w:hAnsi="Calibri" w:cs="Times New Roman"/>
              </w:rPr>
              <w:t xml:space="preserve"> AM</w:t>
            </w:r>
            <w:r w:rsidRPr="00E859B2">
              <w:rPr>
                <w:rFonts w:ascii="Calibri" w:eastAsia="Times New Roman" w:hAnsi="Calibri" w:cs="Times New Roman"/>
              </w:rPr>
              <w:t xml:space="preserve"> </w:t>
            </w:r>
            <w:r>
              <w:rPr>
                <w:rFonts w:ascii="Calibri" w:eastAsia="Times New Roman" w:hAnsi="Calibri" w:cs="Times New Roman"/>
              </w:rPr>
              <w:t>–</w:t>
            </w:r>
            <w:r w:rsidRPr="00E859B2">
              <w:rPr>
                <w:rFonts w:ascii="Calibri" w:eastAsia="Times New Roman" w:hAnsi="Calibri" w:cs="Times New Roman"/>
              </w:rPr>
              <w:t xml:space="preserve"> </w:t>
            </w:r>
            <w:r w:rsidR="00EA4A7D">
              <w:rPr>
                <w:rFonts w:ascii="Calibri" w:eastAsia="Times New Roman" w:hAnsi="Calibri" w:cs="Times New Roman"/>
                <w:i/>
              </w:rPr>
              <w:t>ActionAid USA</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24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EA4A7D" w:rsidRDefault="00EA4A7D" w:rsidP="00EA4A7D">
            <w:r>
              <w:rPr>
                <w:b/>
              </w:rPr>
              <w:t>Luis Cabrales is National Field Organizer</w:t>
            </w:r>
            <w:r w:rsidR="00C80112" w:rsidRPr="009D5F91">
              <w:t xml:space="preserve"> </w:t>
            </w:r>
            <w:r>
              <w:t>at ActionAid USA, focusing on biofuels and food security.  For the last 18 years, Luis has been building advocacy campaigns around public health, environmental, social and health justice and voter participation, among other topics.  Luis has formerly worked for the Coalition for Clean Air and in 2011 was recognized by the White House as a Champion for Change for his work in reducing pollution in the transportation sector.</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9D5F91" w:rsidRDefault="00EA4A7D" w:rsidP="00300F29">
            <w:pPr>
              <w:spacing w:after="0" w:line="240" w:lineRule="auto"/>
              <w:rPr>
                <w:rFonts w:ascii="Calibri" w:eastAsia="Times New Roman" w:hAnsi="Calibri" w:cs="Times New Roman"/>
              </w:rPr>
            </w:pPr>
            <w:r>
              <w:rPr>
                <w:rFonts w:ascii="Calibri" w:eastAsia="Times New Roman" w:hAnsi="Calibri" w:cs="Times New Roman"/>
              </w:rPr>
              <w:t xml:space="preserve">1420 K Street NW, Suite 900, Washington DC. </w:t>
            </w:r>
            <w:hyperlink r:id="rId5" w:history="1">
              <w:r w:rsidRPr="00F950A1">
                <w:rPr>
                  <w:rStyle w:val="Hyperlink"/>
                  <w:rFonts w:ascii="Calibri" w:eastAsia="Times New Roman" w:hAnsi="Calibri" w:cs="Times New Roman"/>
                </w:rPr>
                <w:t>Luis.Cabrales@actionaid.org</w:t>
              </w:r>
            </w:hyperlink>
            <w:r>
              <w:rPr>
                <w:rFonts w:ascii="Calibri" w:eastAsia="Times New Roman" w:hAnsi="Calibri" w:cs="Times New Roman"/>
              </w:rPr>
              <w:t>. Tel.: 202-370-9929, Ext. 220</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9D5F91" w:rsidRDefault="00EA4A7D" w:rsidP="00300F29">
            <w:pPr>
              <w:spacing w:after="0" w:line="240" w:lineRule="auto"/>
              <w:rPr>
                <w:rFonts w:ascii="Calibri" w:eastAsia="Times New Roman" w:hAnsi="Calibri" w:cs="Times New Roman"/>
              </w:rPr>
            </w:pPr>
            <w:r>
              <w:t>ActionAid USA is an international organization that works directly with people living in poverty on the issues that are most important to them with the goal of eradicating poverty and injustice.</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240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E859B2" w:rsidRDefault="00C80112" w:rsidP="00300F29">
            <w:pPr>
              <w:spacing w:after="0" w:line="240" w:lineRule="auto"/>
              <w:rPr>
                <w:rFonts w:ascii="Calibri" w:eastAsia="Times New Roman" w:hAnsi="Calibri" w:cs="Times New Roman"/>
              </w:rPr>
            </w:pPr>
          </w:p>
        </w:tc>
        <w:tc>
          <w:tcPr>
            <w:tcW w:w="3460" w:type="dxa"/>
            <w:tcBorders>
              <w:top w:val="single" w:sz="6" w:space="0" w:color="CCCCCC"/>
              <w:left w:val="single" w:sz="6" w:space="0" w:color="CCCCCC"/>
              <w:bottom w:val="single" w:sz="6" w:space="0" w:color="CCCCCC"/>
              <w:right w:val="single" w:sz="6" w:space="0" w:color="CCCCCC"/>
            </w:tcBorders>
          </w:tcPr>
          <w:p w:rsidR="00C80112" w:rsidRPr="009D5F91" w:rsidRDefault="00C80112" w:rsidP="00300F29">
            <w:pPr>
              <w:spacing w:after="0" w:line="240" w:lineRule="auto"/>
              <w:rPr>
                <w:rFonts w:ascii="Calibri" w:eastAsia="Times New Roman" w:hAnsi="Calibri" w:cs="Times New Roman"/>
              </w:rPr>
            </w:pPr>
          </w:p>
        </w:tc>
        <w:tc>
          <w:tcPr>
            <w:tcW w:w="3460" w:type="dxa"/>
            <w:tcBorders>
              <w:top w:val="single" w:sz="6" w:space="0" w:color="CCCCCC"/>
              <w:left w:val="single" w:sz="6" w:space="0" w:color="CCCCCC"/>
              <w:bottom w:val="single" w:sz="6" w:space="0" w:color="CCCCCC"/>
              <w:right w:val="single" w:sz="6" w:space="0" w:color="CCCCCC"/>
            </w:tcBorders>
          </w:tcPr>
          <w:p w:rsidR="00C80112" w:rsidRPr="009D5F91" w:rsidRDefault="00C80112" w:rsidP="00300F29">
            <w:pPr>
              <w:spacing w:after="0" w:line="240" w:lineRule="auto"/>
              <w:rPr>
                <w:rFonts w:ascii="Calibri" w:eastAsia="Times New Roman" w:hAnsi="Calibri" w:cs="Times New Roman"/>
              </w:rPr>
            </w:pP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240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80112" w:rsidRPr="00E859B2" w:rsidRDefault="00C80112" w:rsidP="00300F29">
            <w:pPr>
              <w:spacing w:after="0" w:line="240" w:lineRule="auto"/>
              <w:rPr>
                <w:rFonts w:ascii="Calibri" w:eastAsia="Times New Roman" w:hAnsi="Calibri" w:cs="Times New Roman"/>
              </w:rPr>
            </w:pPr>
          </w:p>
        </w:tc>
        <w:tc>
          <w:tcPr>
            <w:tcW w:w="3460" w:type="dxa"/>
            <w:tcBorders>
              <w:top w:val="single" w:sz="6" w:space="0" w:color="CCCCCC"/>
              <w:left w:val="single" w:sz="6" w:space="0" w:color="CCCCCC"/>
              <w:bottom w:val="single" w:sz="6" w:space="0" w:color="CCCCCC"/>
              <w:right w:val="single" w:sz="6" w:space="0" w:color="CCCCCC"/>
            </w:tcBorders>
          </w:tcPr>
          <w:p w:rsidR="00C80112" w:rsidRPr="009D5F91" w:rsidRDefault="00C80112" w:rsidP="00300F29">
            <w:pPr>
              <w:spacing w:after="0" w:line="240" w:lineRule="auto"/>
              <w:rPr>
                <w:rFonts w:ascii="Calibri" w:eastAsia="Times New Roman" w:hAnsi="Calibri" w:cs="Times New Roman"/>
              </w:rPr>
            </w:pPr>
          </w:p>
        </w:tc>
        <w:tc>
          <w:tcPr>
            <w:tcW w:w="3460" w:type="dxa"/>
            <w:tcBorders>
              <w:top w:val="single" w:sz="6" w:space="0" w:color="CCCCCC"/>
              <w:left w:val="single" w:sz="6" w:space="0" w:color="CCCCCC"/>
              <w:bottom w:val="single" w:sz="6" w:space="0" w:color="CCCCCC"/>
              <w:right w:val="single" w:sz="6" w:space="0" w:color="CCCCCC"/>
            </w:tcBorders>
          </w:tcPr>
          <w:p w:rsidR="00C80112" w:rsidRPr="009D5F91" w:rsidRDefault="00C80112" w:rsidP="00300F29">
            <w:pPr>
              <w:spacing w:after="0" w:line="240" w:lineRule="auto"/>
              <w:rPr>
                <w:rFonts w:ascii="Calibri" w:eastAsia="Times New Roman" w:hAnsi="Calibri" w:cs="Times New Roman"/>
              </w:rPr>
            </w:pP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FFFF00"/>
          </w:tcPr>
          <w:p w:rsidR="00C80112" w:rsidRPr="00E859B2" w:rsidRDefault="00C80112" w:rsidP="00300F29">
            <w:pPr>
              <w:spacing w:after="0" w:line="240" w:lineRule="auto"/>
              <w:rPr>
                <w:rFonts w:ascii="Calibri" w:eastAsia="Times New Roman" w:hAnsi="Calibri" w:cs="Times New Roman"/>
                <w:sz w:val="20"/>
                <w:szCs w:val="20"/>
              </w:rPr>
            </w:pPr>
          </w:p>
        </w:tc>
        <w:tc>
          <w:tcPr>
            <w:tcW w:w="2403"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vAlign w:val="bottom"/>
            <w:hideMark/>
          </w:tcPr>
          <w:p w:rsidR="00C80112" w:rsidRPr="00EA4A7D" w:rsidRDefault="00C80112" w:rsidP="00EA4A7D">
            <w:pPr>
              <w:spacing w:after="0" w:line="240" w:lineRule="auto"/>
              <w:rPr>
                <w:rFonts w:ascii="Calibri" w:eastAsia="Times New Roman" w:hAnsi="Calibri" w:cs="Times New Roman"/>
                <w:i/>
              </w:rPr>
            </w:pPr>
            <w:r>
              <w:rPr>
                <w:rFonts w:ascii="Calibri" w:eastAsia="Times New Roman" w:hAnsi="Calibri" w:cs="Times New Roman"/>
              </w:rPr>
              <w:t>11:30</w:t>
            </w:r>
            <w:r w:rsidRPr="00E859B2">
              <w:rPr>
                <w:rFonts w:ascii="Calibri" w:eastAsia="Times New Roman" w:hAnsi="Calibri" w:cs="Times New Roman"/>
              </w:rPr>
              <w:t xml:space="preserve"> </w:t>
            </w:r>
            <w:r w:rsidR="00EA4A7D">
              <w:rPr>
                <w:rFonts w:ascii="Calibri" w:eastAsia="Times New Roman" w:hAnsi="Calibri" w:cs="Times New Roman"/>
                <w:i/>
              </w:rPr>
              <w:t>The Mitchell Group</w:t>
            </w:r>
          </w:p>
        </w:tc>
        <w:tc>
          <w:tcPr>
            <w:tcW w:w="3460" w:type="dxa"/>
            <w:tcBorders>
              <w:top w:val="single" w:sz="6" w:space="0" w:color="CCCCCC"/>
              <w:left w:val="single" w:sz="6" w:space="0" w:color="CCCCCC"/>
              <w:bottom w:val="single" w:sz="6" w:space="0" w:color="CCCCCC"/>
              <w:right w:val="single" w:sz="6" w:space="0" w:color="CCCCCC"/>
            </w:tcBorders>
            <w:shd w:val="clear" w:color="auto" w:fill="FFFFFF" w:themeFill="background1"/>
          </w:tcPr>
          <w:p w:rsidR="00C80112" w:rsidRPr="009D5F91" w:rsidRDefault="00C80112" w:rsidP="00300F29">
            <w:pPr>
              <w:spacing w:after="0" w:line="240" w:lineRule="auto"/>
              <w:rPr>
                <w:rFonts w:ascii="Calibri" w:eastAsia="Times New Roman" w:hAnsi="Calibri" w:cs="Times New Roman"/>
              </w:rPr>
            </w:pPr>
          </w:p>
        </w:tc>
        <w:tc>
          <w:tcPr>
            <w:tcW w:w="3460" w:type="dxa"/>
            <w:tcBorders>
              <w:top w:val="single" w:sz="6" w:space="0" w:color="CCCCCC"/>
              <w:left w:val="single" w:sz="6" w:space="0" w:color="CCCCCC"/>
              <w:bottom w:val="single" w:sz="6" w:space="0" w:color="CCCCCC"/>
              <w:right w:val="single" w:sz="6" w:space="0" w:color="CCCCCC"/>
            </w:tcBorders>
            <w:shd w:val="clear" w:color="auto" w:fill="FFFFFF" w:themeFill="background1"/>
          </w:tcPr>
          <w:p w:rsidR="00C80112" w:rsidRPr="009D5F91" w:rsidRDefault="00C80112" w:rsidP="00300F29">
            <w:pPr>
              <w:spacing w:after="0" w:line="240" w:lineRule="auto"/>
              <w:rPr>
                <w:rFonts w:ascii="Calibri" w:eastAsia="Times New Roman" w:hAnsi="Calibri" w:cs="Times New Roman"/>
              </w:rPr>
            </w:pP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EA4A7D" w:rsidRPr="00EA4A7D" w:rsidRDefault="00EA4A7D" w:rsidP="00300F29">
            <w:pPr>
              <w:spacing w:after="0" w:line="240" w:lineRule="auto"/>
              <w:rPr>
                <w:rFonts w:ascii="Calibri" w:eastAsia="Times New Roman" w:hAnsi="Calibri" w:cs="Times New Roman"/>
              </w:rPr>
            </w:pPr>
            <w:r w:rsidRPr="00AE5446">
              <w:rPr>
                <w:rFonts w:ascii="Calibri" w:eastAsia="Times New Roman" w:hAnsi="Calibri" w:cs="Times New Roman"/>
                <w:highlight w:val="yellow"/>
              </w:rPr>
              <w:t xml:space="preserve">Meeting with </w:t>
            </w:r>
            <w:r w:rsidRPr="00AE5446">
              <w:rPr>
                <w:rFonts w:ascii="Calibri" w:eastAsia="Times New Roman" w:hAnsi="Calibri" w:cs="Times New Roman"/>
                <w:b/>
                <w:highlight w:val="yellow"/>
              </w:rPr>
              <w:t xml:space="preserve">Don </w:t>
            </w:r>
            <w:proofErr w:type="spellStart"/>
            <w:r w:rsidRPr="00AE5446">
              <w:rPr>
                <w:rFonts w:ascii="Calibri" w:eastAsia="Times New Roman" w:hAnsi="Calibri" w:cs="Times New Roman"/>
                <w:b/>
                <w:highlight w:val="yellow"/>
              </w:rPr>
              <w:t>Muncy</w:t>
            </w:r>
            <w:proofErr w:type="spellEnd"/>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9D5F91" w:rsidRDefault="00EA4A7D" w:rsidP="00300F29">
            <w:pPr>
              <w:spacing w:after="0" w:line="240" w:lineRule="auto"/>
              <w:rPr>
                <w:rFonts w:ascii="Calibri" w:eastAsia="Times New Roman" w:hAnsi="Calibri" w:cs="Times New Roman"/>
              </w:rPr>
            </w:pPr>
            <w:r>
              <w:rPr>
                <w:rFonts w:ascii="Calibri" w:eastAsia="Times New Roman" w:hAnsi="Calibri" w:cs="Times New Roman"/>
              </w:rPr>
              <w:t>1818 11th Street NW, Washington DC. Tel.: 240-602-1862 (cell), 202-470-6497 (office)</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shd w:val="clear" w:color="auto" w:fill="FFFFFF"/>
          </w:tcPr>
          <w:p w:rsidR="00C80112" w:rsidRPr="00E859B2" w:rsidRDefault="00C80112" w:rsidP="00300F29">
            <w:pPr>
              <w:spacing w:after="0" w:line="240" w:lineRule="auto"/>
              <w:rPr>
                <w:rFonts w:ascii="Times New Roman" w:eastAsia="Times New Roman" w:hAnsi="Times New Roman"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C80112" w:rsidRPr="009D5F91" w:rsidRDefault="00C80112" w:rsidP="00300F29">
            <w:pPr>
              <w:spacing w:after="0" w:line="240" w:lineRule="auto"/>
              <w:rPr>
                <w:rFonts w:ascii="Times New Roman" w:eastAsia="Times New Roman" w:hAnsi="Times New Roman" w:cs="Times New Roman"/>
              </w:rPr>
            </w:pP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Times New Roman" w:eastAsia="Times New Roman" w:hAnsi="Times New Roman" w:cs="Times New Roman"/>
                <w:sz w:val="20"/>
                <w:szCs w:val="20"/>
              </w:rPr>
            </w:pPr>
          </w:p>
        </w:tc>
        <w:tc>
          <w:tcPr>
            <w:tcW w:w="240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E859B2" w:rsidRDefault="00C80112" w:rsidP="00300F29">
            <w:pPr>
              <w:spacing w:after="0" w:line="240" w:lineRule="auto"/>
              <w:rPr>
                <w:rFonts w:ascii="Times New Roman" w:eastAsia="Times New Roman" w:hAnsi="Times New Roman" w:cs="Times New Roman"/>
                <w:sz w:val="20"/>
                <w:szCs w:val="20"/>
              </w:rPr>
            </w:pPr>
          </w:p>
        </w:tc>
        <w:tc>
          <w:tcPr>
            <w:tcW w:w="3460"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Times New Roman" w:eastAsia="Times New Roman" w:hAnsi="Times New Roman" w:cs="Times New Roman"/>
                <w:sz w:val="20"/>
                <w:szCs w:val="20"/>
              </w:rPr>
            </w:pPr>
          </w:p>
        </w:tc>
        <w:tc>
          <w:tcPr>
            <w:tcW w:w="3460"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Times New Roman" w:eastAsia="Times New Roman" w:hAnsi="Times New Roman" w:cs="Times New Roman"/>
                <w:sz w:val="20"/>
                <w:szCs w:val="20"/>
              </w:rPr>
            </w:pP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Times New Roman" w:eastAsia="Times New Roman" w:hAnsi="Times New Roman" w:cs="Times New Roman"/>
                <w:sz w:val="20"/>
                <w:szCs w:val="20"/>
              </w:rPr>
            </w:pPr>
          </w:p>
        </w:tc>
        <w:tc>
          <w:tcPr>
            <w:tcW w:w="240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80112" w:rsidRPr="00E859B2" w:rsidRDefault="00C80112" w:rsidP="00300F29">
            <w:pPr>
              <w:spacing w:after="0" w:line="240" w:lineRule="auto"/>
              <w:rPr>
                <w:rFonts w:ascii="Times New Roman" w:eastAsia="Times New Roman" w:hAnsi="Times New Roman" w:cs="Times New Roman"/>
                <w:sz w:val="20"/>
                <w:szCs w:val="20"/>
              </w:rPr>
            </w:pPr>
          </w:p>
        </w:tc>
        <w:tc>
          <w:tcPr>
            <w:tcW w:w="3460"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Times New Roman" w:eastAsia="Times New Roman" w:hAnsi="Times New Roman" w:cs="Times New Roman"/>
                <w:sz w:val="20"/>
                <w:szCs w:val="20"/>
              </w:rPr>
            </w:pPr>
          </w:p>
        </w:tc>
        <w:tc>
          <w:tcPr>
            <w:tcW w:w="3460"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Times New Roman" w:eastAsia="Times New Roman" w:hAnsi="Times New Roman" w:cs="Times New Roman"/>
                <w:sz w:val="20"/>
                <w:szCs w:val="20"/>
              </w:rPr>
            </w:pP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363FD4" w:rsidRDefault="00C80112" w:rsidP="00EA4A7D">
            <w:pPr>
              <w:spacing w:after="0" w:line="240" w:lineRule="auto"/>
              <w:rPr>
                <w:rFonts w:ascii="Calibri" w:eastAsia="Times New Roman" w:hAnsi="Calibri" w:cs="Times New Roman"/>
              </w:rPr>
            </w:pPr>
            <w:r>
              <w:rPr>
                <w:rFonts w:ascii="Calibri" w:eastAsia="Times New Roman" w:hAnsi="Calibri" w:cs="Times New Roman"/>
              </w:rPr>
              <w:t xml:space="preserve">2:30 </w:t>
            </w:r>
            <w:r w:rsidRPr="00E859B2">
              <w:rPr>
                <w:rFonts w:ascii="Calibri" w:eastAsia="Times New Roman" w:hAnsi="Calibri" w:cs="Times New Roman"/>
              </w:rPr>
              <w:t xml:space="preserve"> PM </w:t>
            </w:r>
            <w:r w:rsidR="00EA4A7D">
              <w:rPr>
                <w:rFonts w:ascii="Calibri" w:eastAsia="Times New Roman" w:hAnsi="Calibri" w:cs="Times New Roman"/>
                <w:i/>
              </w:rPr>
              <w:t>American Councils for International Education</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E376FD" w:rsidRDefault="00E376FD" w:rsidP="00300F29">
            <w:pPr>
              <w:rPr>
                <w:rFonts w:ascii="Calibri" w:eastAsia="Times New Roman" w:hAnsi="Calibri" w:cs="Times New Roman"/>
              </w:rPr>
            </w:pPr>
            <w:r>
              <w:rPr>
                <w:rFonts w:ascii="Calibri" w:eastAsia="Times New Roman" w:hAnsi="Calibri" w:cs="Times New Roman"/>
                <w:b/>
              </w:rPr>
              <w:t xml:space="preserve">Victor Frank, Managing Director </w:t>
            </w:r>
            <w:r>
              <w:rPr>
                <w:rFonts w:ascii="Calibri" w:eastAsia="Times New Roman" w:hAnsi="Calibri" w:cs="Times New Roman"/>
              </w:rPr>
              <w:t xml:space="preserve">for Overseas Flagship Programs at American Councils for International Education.  Victor overseas federally-funded programs around the world, including Overseas Flagship programs in Meknes, Morocco, Almaty, Kazakhstan, Nanjing and Tianjin, China, Ankara, Turkey, Zanzibar, and Tanzania.  </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363FD4" w:rsidRDefault="00E376FD" w:rsidP="00300F29">
            <w:pPr>
              <w:spacing w:after="0" w:line="240" w:lineRule="auto"/>
              <w:rPr>
                <w:rFonts w:ascii="Calibri" w:eastAsia="Times New Roman" w:hAnsi="Calibri" w:cs="Times New Roman"/>
              </w:rPr>
            </w:pPr>
            <w:r>
              <w:rPr>
                <w:rFonts w:ascii="Calibri" w:eastAsia="Times New Roman" w:hAnsi="Calibri" w:cs="Times New Roman"/>
              </w:rPr>
              <w:t>1828 L Street NW, Suite 1200, Washington DC. Tel.: 202-572-9096 (office)</w:t>
            </w: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C80112" w:rsidRPr="00363FD4" w:rsidRDefault="00C80112" w:rsidP="00300F29">
            <w:pPr>
              <w:spacing w:after="0" w:line="240" w:lineRule="auto"/>
              <w:rPr>
                <w:rFonts w:ascii="Calibri" w:eastAsia="Times New Roman" w:hAnsi="Calibri" w:cs="Times New Roman"/>
              </w:rPr>
            </w:pP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80112" w:rsidRPr="00363FD4" w:rsidRDefault="00C80112" w:rsidP="00300F29">
            <w:pPr>
              <w:rPr>
                <w:rFonts w:cs="Arial"/>
              </w:rPr>
            </w:pPr>
            <w:r w:rsidRPr="00363FD4">
              <w:rPr>
                <w:rFonts w:cs="Arial"/>
              </w:rPr>
              <w:t xml:space="preserve"> </w:t>
            </w:r>
            <w:r w:rsidR="00E376FD">
              <w:rPr>
                <w:rFonts w:cs="Arial"/>
              </w:rPr>
              <w:t xml:space="preserve">American Councils for International Education is a premier international nonprofit creating educational opportunities through academic exchanges, overseas language immersion, data-driven research, and educational development programs.  </w:t>
            </w:r>
          </w:p>
          <w:p w:rsidR="00C80112" w:rsidRPr="00363FD4" w:rsidRDefault="00C80112" w:rsidP="00300F29">
            <w:pPr>
              <w:spacing w:after="0" w:line="240" w:lineRule="auto"/>
              <w:rPr>
                <w:rFonts w:ascii="Calibri" w:eastAsia="Times New Roman" w:hAnsi="Calibri" w:cs="Times New Roman"/>
              </w:rPr>
            </w:pPr>
          </w:p>
        </w:tc>
      </w:tr>
      <w:tr w:rsidR="00C80112" w:rsidRPr="00E859B2" w:rsidTr="00300F29">
        <w:trPr>
          <w:trHeight w:val="300"/>
        </w:trPr>
        <w:tc>
          <w:tcPr>
            <w:tcW w:w="21" w:type="dxa"/>
            <w:tcBorders>
              <w:top w:val="single" w:sz="6" w:space="0" w:color="CCCCCC"/>
              <w:left w:val="single" w:sz="6" w:space="0" w:color="CCCCCC"/>
              <w:bottom w:val="single" w:sz="6" w:space="0" w:color="CCCCCC"/>
              <w:right w:val="single" w:sz="6" w:space="0" w:color="CCCCCC"/>
            </w:tcBorders>
          </w:tcPr>
          <w:p w:rsidR="00C80112" w:rsidRPr="00E859B2" w:rsidRDefault="00C80112" w:rsidP="00300F29">
            <w:pPr>
              <w:spacing w:after="0" w:line="240" w:lineRule="auto"/>
              <w:rPr>
                <w:rFonts w:ascii="Calibri" w:eastAsia="Times New Roman" w:hAnsi="Calibri" w:cs="Times New Roman"/>
                <w:sz w:val="20"/>
                <w:szCs w:val="20"/>
              </w:rPr>
            </w:pPr>
          </w:p>
        </w:tc>
        <w:tc>
          <w:tcPr>
            <w:tcW w:w="9323" w:type="dxa"/>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C80112" w:rsidRPr="00363FD4" w:rsidRDefault="00C80112" w:rsidP="00300F29">
            <w:pPr>
              <w:rPr>
                <w:rFonts w:cs="Arial"/>
              </w:rPr>
            </w:pPr>
            <w:r>
              <w:rPr>
                <w:rFonts w:cs="Arial"/>
              </w:rPr>
              <w:t>6:30 PM Need to be back at hostel. Boxed dinner provided</w:t>
            </w:r>
            <w:r>
              <w:rPr>
                <w:rFonts w:cs="Arial"/>
              </w:rPr>
              <w:br/>
              <w:t>7:00 PM Depart</w:t>
            </w:r>
          </w:p>
        </w:tc>
      </w:tr>
    </w:tbl>
    <w:p w:rsidR="00C80112" w:rsidRDefault="00C80112" w:rsidP="00C80112"/>
    <w:p w:rsidR="003B2D61" w:rsidRDefault="000A5F97"/>
    <w:sectPr w:rsidR="003B2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12"/>
    <w:rsid w:val="000A5F97"/>
    <w:rsid w:val="00AE5446"/>
    <w:rsid w:val="00C80112"/>
    <w:rsid w:val="00E376FD"/>
    <w:rsid w:val="00EA11C1"/>
    <w:rsid w:val="00EA4A7D"/>
    <w:rsid w:val="00EE1D62"/>
    <w:rsid w:val="00FE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70AE"/>
  <w15:chartTrackingRefBased/>
  <w15:docId w15:val="{181A023F-F0F1-4D90-97F8-1BE94618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80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is.Cabrales@actionaid.org" TargetMode="External"/><Relationship Id="rId4" Type="http://schemas.openxmlformats.org/officeDocument/2006/relationships/hyperlink" Target="mailto:Lauren.pucci@redcr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Boehmer, Jacob Ryan</dc:creator>
  <cp:keywords/>
  <dc:description/>
  <cp:lastModifiedBy>Eric Swetts</cp:lastModifiedBy>
  <cp:revision>2</cp:revision>
  <cp:lastPrinted>2016-02-24T18:24:00Z</cp:lastPrinted>
  <dcterms:created xsi:type="dcterms:W3CDTF">2016-12-02T18:40:00Z</dcterms:created>
  <dcterms:modified xsi:type="dcterms:W3CDTF">2016-12-02T18:40:00Z</dcterms:modified>
</cp:coreProperties>
</file>