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412" w:rsidRPr="00E542C9" w:rsidRDefault="00294412" w:rsidP="000504B3">
      <w:pPr>
        <w:spacing w:after="120"/>
        <w:jc w:val="center"/>
        <w:rPr>
          <w:rFonts w:ascii="Open Sans" w:hAnsi="Open Sans" w:cs="Open Sans"/>
          <w:b/>
          <w:sz w:val="20"/>
          <w:szCs w:val="20"/>
        </w:rPr>
      </w:pPr>
      <w:r w:rsidRPr="00E542C9">
        <w:rPr>
          <w:rFonts w:ascii="Open Sans" w:hAnsi="Open Sans" w:cs="Open Sans"/>
          <w:b/>
          <w:sz w:val="20"/>
          <w:szCs w:val="20"/>
        </w:rPr>
        <w:t xml:space="preserve">Transforming Cities: </w:t>
      </w:r>
      <w:r w:rsidR="0013700A" w:rsidRPr="00E542C9">
        <w:rPr>
          <w:rFonts w:ascii="Open Sans" w:hAnsi="Open Sans" w:cs="Open Sans"/>
          <w:b/>
          <w:sz w:val="20"/>
          <w:szCs w:val="20"/>
        </w:rPr>
        <w:t>Smart Cities and Technology</w:t>
      </w:r>
      <w:r w:rsidRPr="00E542C9">
        <w:rPr>
          <w:rFonts w:ascii="Open Sans" w:hAnsi="Open Sans" w:cs="Open Sans"/>
          <w:b/>
          <w:sz w:val="20"/>
          <w:szCs w:val="20"/>
        </w:rPr>
        <w:br/>
        <w:t>Carnegie Mellon University and the University of Pittsburgh</w:t>
      </w:r>
    </w:p>
    <w:p w:rsidR="00294412" w:rsidRPr="00E542C9" w:rsidRDefault="00294412" w:rsidP="000504B3">
      <w:pPr>
        <w:spacing w:after="120"/>
        <w:jc w:val="center"/>
        <w:rPr>
          <w:rFonts w:ascii="Open Sans" w:hAnsi="Open Sans" w:cs="Open Sans"/>
          <w:b/>
          <w:sz w:val="20"/>
          <w:szCs w:val="20"/>
        </w:rPr>
      </w:pPr>
    </w:p>
    <w:p w:rsidR="00294412" w:rsidRPr="00E542C9" w:rsidRDefault="00294412" w:rsidP="000504B3">
      <w:pPr>
        <w:spacing w:after="120"/>
        <w:rPr>
          <w:rFonts w:ascii="Open Sans" w:hAnsi="Open Sans" w:cs="Open Sans"/>
          <w:b/>
          <w:sz w:val="20"/>
          <w:szCs w:val="20"/>
        </w:rPr>
      </w:pPr>
      <w:r w:rsidRPr="00E542C9">
        <w:rPr>
          <w:rFonts w:ascii="Open Sans" w:hAnsi="Open Sans" w:cs="Open Sans"/>
          <w:b/>
          <w:sz w:val="20"/>
          <w:szCs w:val="20"/>
        </w:rPr>
        <w:t xml:space="preserve">Instructors: </w:t>
      </w:r>
    </w:p>
    <w:p w:rsidR="00294412" w:rsidRPr="00E542C9" w:rsidRDefault="00294412" w:rsidP="000504B3">
      <w:pPr>
        <w:spacing w:after="120"/>
        <w:ind w:left="360"/>
        <w:rPr>
          <w:rFonts w:ascii="Open Sans" w:hAnsi="Open Sans" w:cs="Open Sans"/>
          <w:sz w:val="20"/>
          <w:szCs w:val="20"/>
        </w:rPr>
      </w:pPr>
      <w:r w:rsidRPr="00E542C9">
        <w:rPr>
          <w:rFonts w:ascii="Open Sans" w:hAnsi="Open Sans" w:cs="Open Sans"/>
          <w:sz w:val="20"/>
          <w:szCs w:val="20"/>
        </w:rPr>
        <w:t xml:space="preserve">Veronica Dristas, dristas@pitt.edu (Pitt) </w:t>
      </w:r>
    </w:p>
    <w:p w:rsidR="00294412" w:rsidRPr="00E542C9" w:rsidRDefault="00294412" w:rsidP="000504B3">
      <w:pPr>
        <w:spacing w:after="120"/>
        <w:ind w:left="360"/>
        <w:rPr>
          <w:rFonts w:ascii="Open Sans" w:hAnsi="Open Sans" w:cs="Open Sans"/>
          <w:sz w:val="20"/>
          <w:szCs w:val="20"/>
        </w:rPr>
      </w:pPr>
      <w:r w:rsidRPr="00E542C9">
        <w:rPr>
          <w:rFonts w:ascii="Open Sans" w:hAnsi="Open Sans" w:cs="Open Sans"/>
          <w:sz w:val="20"/>
          <w:szCs w:val="20"/>
        </w:rPr>
        <w:t>Korryn Mozisek, kmozisek@andrew.cmu.edu (CMU)</w:t>
      </w:r>
    </w:p>
    <w:p w:rsidR="00294412" w:rsidRPr="00E542C9" w:rsidRDefault="00294412" w:rsidP="000504B3">
      <w:pPr>
        <w:spacing w:after="120"/>
        <w:rPr>
          <w:rFonts w:ascii="Open Sans" w:hAnsi="Open Sans" w:cs="Open Sans"/>
          <w:sz w:val="20"/>
          <w:szCs w:val="20"/>
        </w:rPr>
      </w:pPr>
    </w:p>
    <w:p w:rsidR="00294412" w:rsidRPr="00E542C9" w:rsidRDefault="00294412" w:rsidP="000504B3">
      <w:pPr>
        <w:spacing w:after="120"/>
        <w:rPr>
          <w:rFonts w:ascii="Open Sans" w:hAnsi="Open Sans" w:cs="Open Sans"/>
          <w:sz w:val="20"/>
          <w:szCs w:val="20"/>
        </w:rPr>
      </w:pPr>
      <w:r w:rsidRPr="00E542C9">
        <w:rPr>
          <w:rFonts w:ascii="Open Sans" w:hAnsi="Open Sans" w:cs="Open Sans"/>
          <w:b/>
          <w:sz w:val="20"/>
          <w:szCs w:val="20"/>
        </w:rPr>
        <w:t>Class Sessions</w:t>
      </w:r>
      <w:r w:rsidRPr="00E542C9">
        <w:rPr>
          <w:rFonts w:ascii="Open Sans" w:hAnsi="Open Sans" w:cs="Open Sans"/>
          <w:sz w:val="20"/>
          <w:szCs w:val="20"/>
        </w:rPr>
        <w:t>:</w:t>
      </w:r>
    </w:p>
    <w:p w:rsidR="00294412" w:rsidRPr="00E542C9" w:rsidRDefault="001415E8" w:rsidP="000504B3">
      <w:pPr>
        <w:spacing w:after="120"/>
        <w:ind w:left="360"/>
        <w:rPr>
          <w:rFonts w:ascii="Open Sans" w:hAnsi="Open Sans" w:cs="Open Sans"/>
          <w:sz w:val="20"/>
          <w:szCs w:val="20"/>
        </w:rPr>
      </w:pPr>
      <w:r>
        <w:rPr>
          <w:rFonts w:ascii="Open Sans" w:hAnsi="Open Sans" w:cs="Open Sans"/>
          <w:sz w:val="20"/>
          <w:szCs w:val="20"/>
        </w:rPr>
        <w:t>Friday, March 20</w:t>
      </w:r>
      <w:r w:rsidR="00294412" w:rsidRPr="00E542C9">
        <w:rPr>
          <w:rFonts w:ascii="Open Sans" w:hAnsi="Open Sans" w:cs="Open Sans"/>
          <w:sz w:val="20"/>
          <w:szCs w:val="20"/>
        </w:rPr>
        <w:t>, 20</w:t>
      </w:r>
      <w:r>
        <w:rPr>
          <w:rFonts w:ascii="Open Sans" w:hAnsi="Open Sans" w:cs="Open Sans"/>
          <w:sz w:val="20"/>
          <w:szCs w:val="20"/>
        </w:rPr>
        <w:t>20</w:t>
      </w:r>
      <w:r w:rsidR="00294412" w:rsidRPr="00E542C9">
        <w:rPr>
          <w:rFonts w:ascii="Open Sans" w:hAnsi="Open Sans" w:cs="Open Sans"/>
          <w:sz w:val="20"/>
          <w:szCs w:val="20"/>
        </w:rPr>
        <w:t xml:space="preserve"> – 5:00PM – 8:00PM</w:t>
      </w:r>
    </w:p>
    <w:p w:rsidR="00294412" w:rsidRPr="00E542C9" w:rsidRDefault="001415E8" w:rsidP="000504B3">
      <w:pPr>
        <w:spacing w:after="120"/>
        <w:ind w:left="360"/>
        <w:rPr>
          <w:rFonts w:ascii="Open Sans" w:hAnsi="Open Sans" w:cs="Open Sans"/>
          <w:sz w:val="20"/>
          <w:szCs w:val="20"/>
        </w:rPr>
      </w:pPr>
      <w:r>
        <w:rPr>
          <w:rFonts w:ascii="Open Sans" w:hAnsi="Open Sans" w:cs="Open Sans"/>
          <w:sz w:val="20"/>
          <w:szCs w:val="20"/>
        </w:rPr>
        <w:t>Saturday, March 21</w:t>
      </w:r>
      <w:r w:rsidR="00294412" w:rsidRPr="00E542C9">
        <w:rPr>
          <w:rFonts w:ascii="Open Sans" w:hAnsi="Open Sans" w:cs="Open Sans"/>
          <w:sz w:val="20"/>
          <w:szCs w:val="20"/>
        </w:rPr>
        <w:t>, 20</w:t>
      </w:r>
      <w:r>
        <w:rPr>
          <w:rFonts w:ascii="Open Sans" w:hAnsi="Open Sans" w:cs="Open Sans"/>
          <w:sz w:val="20"/>
          <w:szCs w:val="20"/>
        </w:rPr>
        <w:t>20</w:t>
      </w:r>
      <w:r w:rsidR="0013700A" w:rsidRPr="00E542C9">
        <w:rPr>
          <w:rFonts w:ascii="Open Sans" w:hAnsi="Open Sans" w:cs="Open Sans"/>
          <w:sz w:val="20"/>
          <w:szCs w:val="20"/>
        </w:rPr>
        <w:t xml:space="preserve"> – 8:30AM – 6</w:t>
      </w:r>
      <w:r w:rsidR="00294412" w:rsidRPr="00E542C9">
        <w:rPr>
          <w:rFonts w:ascii="Open Sans" w:hAnsi="Open Sans" w:cs="Open Sans"/>
          <w:sz w:val="20"/>
          <w:szCs w:val="20"/>
        </w:rPr>
        <w:t>:</w:t>
      </w:r>
      <w:r w:rsidR="0013700A" w:rsidRPr="00E542C9">
        <w:rPr>
          <w:rFonts w:ascii="Open Sans" w:hAnsi="Open Sans" w:cs="Open Sans"/>
          <w:sz w:val="20"/>
          <w:szCs w:val="20"/>
        </w:rPr>
        <w:t>30</w:t>
      </w:r>
      <w:r w:rsidR="00294412" w:rsidRPr="00E542C9">
        <w:rPr>
          <w:rFonts w:ascii="Open Sans" w:hAnsi="Open Sans" w:cs="Open Sans"/>
          <w:sz w:val="20"/>
          <w:szCs w:val="20"/>
        </w:rPr>
        <w:t>PM</w:t>
      </w:r>
    </w:p>
    <w:p w:rsidR="00294412" w:rsidRPr="00E542C9" w:rsidRDefault="001415E8" w:rsidP="000504B3">
      <w:pPr>
        <w:spacing w:after="120"/>
        <w:ind w:left="360"/>
        <w:rPr>
          <w:rFonts w:ascii="Open Sans" w:hAnsi="Open Sans" w:cs="Open Sans"/>
          <w:sz w:val="20"/>
          <w:szCs w:val="20"/>
        </w:rPr>
      </w:pPr>
      <w:r>
        <w:rPr>
          <w:rFonts w:ascii="Open Sans" w:hAnsi="Open Sans" w:cs="Open Sans"/>
          <w:sz w:val="20"/>
          <w:szCs w:val="20"/>
        </w:rPr>
        <w:t>Sunday, March 22</w:t>
      </w:r>
      <w:r w:rsidR="00294412" w:rsidRPr="00E542C9">
        <w:rPr>
          <w:rFonts w:ascii="Open Sans" w:hAnsi="Open Sans" w:cs="Open Sans"/>
          <w:sz w:val="20"/>
          <w:szCs w:val="20"/>
        </w:rPr>
        <w:t>, 20</w:t>
      </w:r>
      <w:r>
        <w:rPr>
          <w:rFonts w:ascii="Open Sans" w:hAnsi="Open Sans" w:cs="Open Sans"/>
          <w:sz w:val="20"/>
          <w:szCs w:val="20"/>
        </w:rPr>
        <w:t>20</w:t>
      </w:r>
      <w:r w:rsidR="00294412" w:rsidRPr="00E542C9">
        <w:rPr>
          <w:rFonts w:ascii="Open Sans" w:hAnsi="Open Sans" w:cs="Open Sans"/>
          <w:sz w:val="20"/>
          <w:szCs w:val="20"/>
        </w:rPr>
        <w:t xml:space="preserve"> – </w:t>
      </w:r>
      <w:r w:rsidR="0013700A" w:rsidRPr="00E542C9">
        <w:rPr>
          <w:rFonts w:ascii="Open Sans" w:hAnsi="Open Sans" w:cs="Open Sans"/>
          <w:sz w:val="20"/>
          <w:szCs w:val="20"/>
        </w:rPr>
        <w:t>8</w:t>
      </w:r>
      <w:r w:rsidR="00294412" w:rsidRPr="00E542C9">
        <w:rPr>
          <w:rFonts w:ascii="Open Sans" w:hAnsi="Open Sans" w:cs="Open Sans"/>
          <w:sz w:val="20"/>
          <w:szCs w:val="20"/>
        </w:rPr>
        <w:t>:</w:t>
      </w:r>
      <w:r w:rsidR="0013700A" w:rsidRPr="00E542C9">
        <w:rPr>
          <w:rFonts w:ascii="Open Sans" w:hAnsi="Open Sans" w:cs="Open Sans"/>
          <w:sz w:val="20"/>
          <w:szCs w:val="20"/>
        </w:rPr>
        <w:t>30AM – 1</w:t>
      </w:r>
      <w:r w:rsidR="00294412" w:rsidRPr="00E542C9">
        <w:rPr>
          <w:rFonts w:ascii="Open Sans" w:hAnsi="Open Sans" w:cs="Open Sans"/>
          <w:sz w:val="20"/>
          <w:szCs w:val="20"/>
        </w:rPr>
        <w:t>:00PM</w:t>
      </w:r>
      <w:r w:rsidR="00BD4C09" w:rsidRPr="00E542C9">
        <w:rPr>
          <w:rFonts w:ascii="Open Sans" w:hAnsi="Open Sans" w:cs="Open Sans"/>
          <w:sz w:val="20"/>
          <w:szCs w:val="20"/>
        </w:rPr>
        <w:t xml:space="preserve"> </w:t>
      </w:r>
    </w:p>
    <w:p w:rsidR="00294412" w:rsidRPr="00E542C9" w:rsidRDefault="00294412" w:rsidP="000504B3">
      <w:pPr>
        <w:spacing w:after="120"/>
        <w:rPr>
          <w:rFonts w:ascii="Open Sans" w:hAnsi="Open Sans" w:cs="Open Sans"/>
          <w:sz w:val="20"/>
          <w:szCs w:val="20"/>
        </w:rPr>
      </w:pPr>
    </w:p>
    <w:p w:rsidR="00294412" w:rsidRPr="00E542C9" w:rsidRDefault="00294412" w:rsidP="000504B3">
      <w:pPr>
        <w:spacing w:after="120"/>
        <w:rPr>
          <w:rFonts w:ascii="Open Sans" w:hAnsi="Open Sans" w:cs="Open Sans"/>
          <w:b/>
          <w:sz w:val="20"/>
          <w:szCs w:val="20"/>
        </w:rPr>
      </w:pPr>
      <w:r w:rsidRPr="00E542C9">
        <w:rPr>
          <w:rFonts w:ascii="Open Sans" w:hAnsi="Open Sans" w:cs="Open Sans"/>
          <w:b/>
          <w:sz w:val="20"/>
          <w:szCs w:val="20"/>
        </w:rPr>
        <w:t xml:space="preserve">Class Location: </w:t>
      </w:r>
    </w:p>
    <w:p w:rsidR="00294412" w:rsidRPr="00E542C9" w:rsidRDefault="00CB107D" w:rsidP="000504B3">
      <w:pPr>
        <w:spacing w:after="120"/>
        <w:ind w:left="360"/>
        <w:rPr>
          <w:rFonts w:ascii="Open Sans" w:hAnsi="Open Sans" w:cs="Open Sans"/>
          <w:sz w:val="20"/>
          <w:szCs w:val="20"/>
        </w:rPr>
      </w:pPr>
      <w:hyperlink r:id="rId5" w:history="1">
        <w:r w:rsidR="00656813" w:rsidRPr="00656813">
          <w:rPr>
            <w:rStyle w:val="Hyperlink"/>
            <w:rFonts w:ascii="Open Sans" w:hAnsi="Open Sans" w:cs="Open Sans"/>
            <w:sz w:val="20"/>
            <w:szCs w:val="20"/>
          </w:rPr>
          <w:t>Hall of Arts</w:t>
        </w:r>
      </w:hyperlink>
      <w:r w:rsidR="00656813">
        <w:rPr>
          <w:rFonts w:ascii="Open Sans" w:hAnsi="Open Sans" w:cs="Open Sans"/>
          <w:sz w:val="20"/>
          <w:szCs w:val="20"/>
        </w:rPr>
        <w:t xml:space="preserve"> (HOA) 160</w:t>
      </w:r>
      <w:r w:rsidR="00294412" w:rsidRPr="00E542C9">
        <w:rPr>
          <w:rFonts w:ascii="Open Sans" w:hAnsi="Open Sans" w:cs="Open Sans"/>
          <w:sz w:val="20"/>
          <w:szCs w:val="20"/>
        </w:rPr>
        <w:t>, Carnegie Mellon University</w:t>
      </w:r>
    </w:p>
    <w:p w:rsidR="00FE3778" w:rsidRPr="00E542C9" w:rsidRDefault="00CB107D" w:rsidP="000504B3">
      <w:pPr>
        <w:spacing w:after="120"/>
        <w:rPr>
          <w:rFonts w:ascii="Open Sans" w:hAnsi="Open Sans" w:cs="Open Sans"/>
          <w:sz w:val="20"/>
          <w:szCs w:val="20"/>
        </w:rPr>
      </w:pPr>
    </w:p>
    <w:p w:rsidR="00294412" w:rsidRPr="00E542C9" w:rsidRDefault="00D20B1D" w:rsidP="000504B3">
      <w:pPr>
        <w:spacing w:after="120"/>
        <w:rPr>
          <w:rFonts w:ascii="Open Sans" w:hAnsi="Open Sans" w:cs="Open Sans"/>
          <w:b/>
          <w:sz w:val="20"/>
          <w:szCs w:val="20"/>
        </w:rPr>
      </w:pPr>
      <w:r w:rsidRPr="00E542C9">
        <w:rPr>
          <w:rFonts w:ascii="Open Sans" w:hAnsi="Open Sans" w:cs="Open Sans"/>
          <w:b/>
          <w:sz w:val="20"/>
          <w:szCs w:val="20"/>
        </w:rPr>
        <w:t>Course Description</w:t>
      </w:r>
    </w:p>
    <w:p w:rsidR="00656813" w:rsidRDefault="00294412" w:rsidP="0013700A">
      <w:pPr>
        <w:pStyle w:val="NormalWeb"/>
        <w:spacing w:before="0" w:beforeAutospacing="0" w:after="0" w:afterAutospacing="0"/>
        <w:rPr>
          <w:rFonts w:ascii="Open Sans" w:hAnsi="Open Sans" w:cs="Open Sans"/>
          <w:color w:val="333333"/>
          <w:shd w:val="clear" w:color="auto" w:fill="FFFFFF"/>
        </w:rPr>
      </w:pPr>
      <w:r w:rsidRPr="00E542C9">
        <w:rPr>
          <w:rFonts w:ascii="Open Sans" w:hAnsi="Open Sans" w:cs="Open Sans"/>
          <w:color w:val="333333"/>
          <w:shd w:val="clear" w:color="auto" w:fill="FFFFFF"/>
        </w:rPr>
        <w:t xml:space="preserve">Due to economic development and globalization, cities continue to grow with predictions that 70 of the world’s population will live in urban areas by the year 2050. This course, then, will view cities as hubs where patterns, connections, discussions, and the processes shape such issues as social justice, economic development, technology, migration, the environment among others. By examining cities as a lens, this sequence of weekend courses encourages students to examine cities as a system for discussing social processes being built and rebuilt. With an interdisciplinary focus, the course invites experts from the University of Pittsburgh, Carnegie Mellon, and relevant fields more broadly. </w:t>
      </w:r>
    </w:p>
    <w:p w:rsidR="00656813" w:rsidRDefault="00656813" w:rsidP="0013700A">
      <w:pPr>
        <w:pStyle w:val="NormalWeb"/>
        <w:spacing w:before="0" w:beforeAutospacing="0" w:after="0" w:afterAutospacing="0"/>
        <w:rPr>
          <w:rFonts w:ascii="Open Sans" w:hAnsi="Open Sans" w:cs="Open Sans"/>
          <w:color w:val="333333"/>
          <w:shd w:val="clear" w:color="auto" w:fill="FFFFFF"/>
        </w:rPr>
      </w:pPr>
    </w:p>
    <w:p w:rsidR="0013700A" w:rsidRPr="00E542C9" w:rsidRDefault="0013700A" w:rsidP="0013700A">
      <w:pPr>
        <w:pStyle w:val="NormalWeb"/>
        <w:spacing w:before="0" w:beforeAutospacing="0" w:after="0" w:afterAutospacing="0"/>
        <w:rPr>
          <w:rFonts w:ascii="Open Sans" w:eastAsia="Times New Roman" w:hAnsi="Open Sans" w:cs="Open Sans"/>
        </w:rPr>
      </w:pPr>
      <w:r w:rsidRPr="00E542C9">
        <w:rPr>
          <w:rFonts w:ascii="Open Sans" w:eastAsia="Times New Roman" w:hAnsi="Open Sans" w:cs="Open Sans"/>
          <w:color w:val="000000"/>
          <w:shd w:val="clear" w:color="auto" w:fill="FFFFFF"/>
        </w:rPr>
        <w:t>This iteration of the course will explore such topics as: the influence of multinational corporations on cities; the rise of privacy issues in relation to adoption of technology within cities and homes; the replacement of human labor and access to employment; the role of technology on urban planning, among others.</w:t>
      </w:r>
    </w:p>
    <w:p w:rsidR="00D20B1D" w:rsidRPr="00E542C9" w:rsidRDefault="00D20B1D" w:rsidP="000504B3">
      <w:pPr>
        <w:spacing w:after="120"/>
        <w:rPr>
          <w:rFonts w:ascii="Open Sans" w:hAnsi="Open Sans" w:cs="Open Sans"/>
          <w:color w:val="333333"/>
          <w:sz w:val="20"/>
          <w:szCs w:val="20"/>
          <w:shd w:val="clear" w:color="auto" w:fill="FFFFFF"/>
        </w:rPr>
      </w:pPr>
    </w:p>
    <w:p w:rsidR="00D20B1D" w:rsidRPr="00E542C9" w:rsidRDefault="00D20B1D" w:rsidP="000504B3">
      <w:pPr>
        <w:spacing w:after="120"/>
        <w:rPr>
          <w:rFonts w:ascii="Open Sans" w:hAnsi="Open Sans" w:cs="Open Sans"/>
          <w:sz w:val="20"/>
          <w:szCs w:val="20"/>
        </w:rPr>
      </w:pPr>
      <w:r w:rsidRPr="00E542C9">
        <w:rPr>
          <w:rFonts w:ascii="Open Sans" w:hAnsi="Open Sans" w:cs="Open Sans"/>
          <w:sz w:val="20"/>
          <w:szCs w:val="20"/>
        </w:rPr>
        <w:t>One-credit for PITT students / 3 units for CMU students is provided for the completion of each iteration of the mini-course.</w:t>
      </w:r>
      <w:r w:rsidR="00304970" w:rsidRPr="00E542C9">
        <w:rPr>
          <w:rFonts w:ascii="Open Sans" w:hAnsi="Open Sans" w:cs="Open Sans"/>
          <w:sz w:val="20"/>
          <w:szCs w:val="20"/>
        </w:rPr>
        <w:t xml:space="preserve"> This means that students are expected to complete a total of 45 hours of work for the course. The weekend </w:t>
      </w:r>
      <w:r w:rsidR="006203FA" w:rsidRPr="00E542C9">
        <w:rPr>
          <w:rFonts w:ascii="Open Sans" w:hAnsi="Open Sans" w:cs="Open Sans"/>
          <w:sz w:val="20"/>
          <w:szCs w:val="20"/>
        </w:rPr>
        <w:t>accounts for 15 contact hours. This creates the expectation that you spend approximately 30 hours outside of the course on</w:t>
      </w:r>
      <w:r w:rsidR="006A2547" w:rsidRPr="00E542C9">
        <w:rPr>
          <w:rFonts w:ascii="Open Sans" w:hAnsi="Open Sans" w:cs="Open Sans"/>
          <w:sz w:val="20"/>
          <w:szCs w:val="20"/>
        </w:rPr>
        <w:t xml:space="preserve"> the pre-course and post-course surveys as well as</w:t>
      </w:r>
      <w:r w:rsidR="006203FA" w:rsidRPr="00E542C9">
        <w:rPr>
          <w:rFonts w:ascii="Open Sans" w:hAnsi="Open Sans" w:cs="Open Sans"/>
          <w:sz w:val="20"/>
          <w:szCs w:val="20"/>
        </w:rPr>
        <w:t xml:space="preserve"> two assignments (</w:t>
      </w:r>
      <w:r w:rsidR="000A2579" w:rsidRPr="00E542C9">
        <w:rPr>
          <w:rFonts w:ascii="Open Sans" w:hAnsi="Open Sans" w:cs="Open Sans"/>
          <w:i/>
          <w:color w:val="000000"/>
          <w:sz w:val="20"/>
          <w:szCs w:val="20"/>
        </w:rPr>
        <w:t>Planning a Global City Analysis Paper</w:t>
      </w:r>
      <w:r w:rsidR="000A2579" w:rsidRPr="00E542C9">
        <w:rPr>
          <w:rFonts w:ascii="Open Sans" w:hAnsi="Open Sans" w:cs="Open Sans"/>
          <w:color w:val="000000"/>
          <w:sz w:val="20"/>
          <w:szCs w:val="20"/>
        </w:rPr>
        <w:t xml:space="preserve"> and </w:t>
      </w:r>
      <w:r w:rsidR="000A2579" w:rsidRPr="00E542C9">
        <w:rPr>
          <w:rFonts w:ascii="Open Sans" w:hAnsi="Open Sans" w:cs="Open Sans"/>
          <w:i/>
          <w:color w:val="000000"/>
          <w:sz w:val="20"/>
          <w:szCs w:val="20"/>
        </w:rPr>
        <w:t>Global City Analysis Paper</w:t>
      </w:r>
      <w:r w:rsidR="006203FA" w:rsidRPr="00E542C9">
        <w:rPr>
          <w:rFonts w:ascii="Open Sans" w:hAnsi="Open Sans" w:cs="Open Sans"/>
          <w:sz w:val="20"/>
          <w:szCs w:val="20"/>
        </w:rPr>
        <w:t xml:space="preserve">). </w:t>
      </w:r>
    </w:p>
    <w:p w:rsidR="00D20B1D" w:rsidRPr="00E542C9" w:rsidRDefault="00D20B1D" w:rsidP="000504B3">
      <w:pPr>
        <w:spacing w:after="120"/>
        <w:rPr>
          <w:rFonts w:ascii="Open Sans" w:hAnsi="Open Sans" w:cs="Open Sans"/>
          <w:sz w:val="20"/>
          <w:szCs w:val="20"/>
        </w:rPr>
      </w:pPr>
    </w:p>
    <w:p w:rsidR="00D20B1D" w:rsidRPr="00E542C9" w:rsidRDefault="00D20B1D" w:rsidP="000504B3">
      <w:pPr>
        <w:spacing w:after="120"/>
        <w:rPr>
          <w:rFonts w:ascii="Open Sans" w:hAnsi="Open Sans" w:cs="Open Sans"/>
          <w:color w:val="000000" w:themeColor="text1"/>
          <w:sz w:val="20"/>
          <w:szCs w:val="20"/>
        </w:rPr>
      </w:pPr>
      <w:r w:rsidRPr="00E542C9">
        <w:rPr>
          <w:rFonts w:ascii="Open Sans" w:hAnsi="Open Sans" w:cs="Open Sans"/>
          <w:b/>
          <w:color w:val="000000" w:themeColor="text1"/>
          <w:sz w:val="20"/>
          <w:szCs w:val="20"/>
        </w:rPr>
        <w:t>Objectives</w:t>
      </w:r>
      <w:r w:rsidRPr="00E542C9">
        <w:rPr>
          <w:rFonts w:ascii="Open Sans" w:hAnsi="Open Sans" w:cs="Open Sans"/>
          <w:color w:val="000000" w:themeColor="text1"/>
          <w:sz w:val="20"/>
          <w:szCs w:val="20"/>
        </w:rPr>
        <w:t>: By the end of the course, students will be able to:</w:t>
      </w:r>
    </w:p>
    <w:p w:rsidR="00D20B1D" w:rsidRPr="00E542C9" w:rsidRDefault="00D20B1D" w:rsidP="000504B3">
      <w:pPr>
        <w:pStyle w:val="ListParagraph"/>
        <w:numPr>
          <w:ilvl w:val="0"/>
          <w:numId w:val="1"/>
        </w:numPr>
        <w:spacing w:after="120" w:line="240" w:lineRule="auto"/>
        <w:rPr>
          <w:rFonts w:ascii="Open Sans" w:hAnsi="Open Sans" w:cs="Open Sans"/>
          <w:color w:val="000000" w:themeColor="text1"/>
          <w:sz w:val="20"/>
          <w:szCs w:val="20"/>
        </w:rPr>
      </w:pPr>
      <w:r w:rsidRPr="00E542C9">
        <w:rPr>
          <w:rFonts w:ascii="Open Sans" w:hAnsi="Open Sans" w:cs="Open Sans"/>
          <w:color w:val="000000" w:themeColor="text1"/>
          <w:sz w:val="20"/>
          <w:szCs w:val="20"/>
        </w:rPr>
        <w:t xml:space="preserve">Identify and define the characteristics of </w:t>
      </w:r>
      <w:r w:rsidR="00996812" w:rsidRPr="00E542C9">
        <w:rPr>
          <w:rFonts w:ascii="Open Sans" w:hAnsi="Open Sans" w:cs="Open Sans"/>
          <w:color w:val="000000" w:themeColor="text1"/>
          <w:sz w:val="20"/>
          <w:szCs w:val="20"/>
        </w:rPr>
        <w:t>smart</w:t>
      </w:r>
      <w:r w:rsidRPr="00E542C9">
        <w:rPr>
          <w:rFonts w:ascii="Open Sans" w:hAnsi="Open Sans" w:cs="Open Sans"/>
          <w:color w:val="000000" w:themeColor="text1"/>
          <w:sz w:val="20"/>
          <w:szCs w:val="20"/>
        </w:rPr>
        <w:t xml:space="preserve"> cities</w:t>
      </w:r>
      <w:r w:rsidR="00996812" w:rsidRPr="00E542C9">
        <w:rPr>
          <w:rFonts w:ascii="Open Sans" w:hAnsi="Open Sans" w:cs="Open Sans"/>
          <w:color w:val="000000" w:themeColor="text1"/>
          <w:sz w:val="20"/>
          <w:szCs w:val="20"/>
        </w:rPr>
        <w:t xml:space="preserve"> and their technology</w:t>
      </w:r>
      <w:r w:rsidRPr="00E542C9">
        <w:rPr>
          <w:rFonts w:ascii="Open Sans" w:hAnsi="Open Sans" w:cs="Open Sans"/>
          <w:color w:val="000000" w:themeColor="text1"/>
          <w:sz w:val="20"/>
          <w:szCs w:val="20"/>
        </w:rPr>
        <w:t xml:space="preserve"> (</w:t>
      </w:r>
      <w:r w:rsidRPr="00E542C9">
        <w:rPr>
          <w:rFonts w:ascii="Open Sans" w:hAnsi="Open Sans" w:cs="Open Sans"/>
          <w:i/>
          <w:color w:val="000000" w:themeColor="text1"/>
          <w:sz w:val="20"/>
          <w:szCs w:val="20"/>
        </w:rPr>
        <w:t>Worksheets</w:t>
      </w:r>
      <w:r w:rsidRPr="00E542C9">
        <w:rPr>
          <w:rFonts w:ascii="Open Sans" w:hAnsi="Open Sans" w:cs="Open Sans"/>
          <w:color w:val="000000" w:themeColor="text1"/>
          <w:sz w:val="20"/>
          <w:szCs w:val="20"/>
        </w:rPr>
        <w:t>)</w:t>
      </w:r>
      <w:r w:rsidR="003B171B">
        <w:rPr>
          <w:rFonts w:ascii="Open Sans" w:hAnsi="Open Sans" w:cs="Open Sans"/>
          <w:color w:val="000000" w:themeColor="text1"/>
          <w:sz w:val="20"/>
          <w:szCs w:val="20"/>
        </w:rPr>
        <w:t>;</w:t>
      </w:r>
    </w:p>
    <w:p w:rsidR="00D20B1D" w:rsidRPr="00E542C9" w:rsidRDefault="00D20B1D" w:rsidP="000504B3">
      <w:pPr>
        <w:pStyle w:val="ListParagraph"/>
        <w:numPr>
          <w:ilvl w:val="0"/>
          <w:numId w:val="1"/>
        </w:numPr>
        <w:spacing w:after="120" w:line="240" w:lineRule="auto"/>
        <w:rPr>
          <w:rFonts w:ascii="Open Sans" w:hAnsi="Open Sans" w:cs="Open Sans"/>
          <w:color w:val="000000" w:themeColor="text1"/>
          <w:sz w:val="20"/>
          <w:szCs w:val="20"/>
        </w:rPr>
      </w:pPr>
      <w:r w:rsidRPr="00E542C9">
        <w:rPr>
          <w:rFonts w:ascii="Open Sans" w:hAnsi="Open Sans" w:cs="Open Sans"/>
          <w:color w:val="000000" w:themeColor="text1"/>
          <w:sz w:val="20"/>
          <w:szCs w:val="20"/>
        </w:rPr>
        <w:lastRenderedPageBreak/>
        <w:t xml:space="preserve">Identify and compare dimensions of </w:t>
      </w:r>
      <w:r w:rsidR="00996812" w:rsidRPr="00E542C9">
        <w:rPr>
          <w:rFonts w:ascii="Open Sans" w:hAnsi="Open Sans" w:cs="Open Sans"/>
          <w:color w:val="000000" w:themeColor="text1"/>
          <w:sz w:val="20"/>
          <w:szCs w:val="20"/>
        </w:rPr>
        <w:t>the benefits and risk</w:t>
      </w:r>
      <w:r w:rsidR="00152168" w:rsidRPr="00E542C9">
        <w:rPr>
          <w:rFonts w:ascii="Open Sans" w:hAnsi="Open Sans" w:cs="Open Sans"/>
          <w:color w:val="000000" w:themeColor="text1"/>
          <w:sz w:val="20"/>
          <w:szCs w:val="20"/>
        </w:rPr>
        <w:t>s</w:t>
      </w:r>
      <w:r w:rsidR="00996812" w:rsidRPr="00E542C9">
        <w:rPr>
          <w:rFonts w:ascii="Open Sans" w:hAnsi="Open Sans" w:cs="Open Sans"/>
          <w:color w:val="000000" w:themeColor="text1"/>
          <w:sz w:val="20"/>
          <w:szCs w:val="20"/>
        </w:rPr>
        <w:t xml:space="preserve"> associated with smart cities and their technology</w:t>
      </w:r>
      <w:r w:rsidRPr="00E542C9">
        <w:rPr>
          <w:rFonts w:ascii="Open Sans" w:hAnsi="Open Sans" w:cs="Open Sans"/>
          <w:color w:val="000000" w:themeColor="text1"/>
          <w:sz w:val="20"/>
          <w:szCs w:val="20"/>
        </w:rPr>
        <w:t xml:space="preserve"> (</w:t>
      </w:r>
      <w:r w:rsidRPr="00E542C9">
        <w:rPr>
          <w:rFonts w:ascii="Open Sans" w:hAnsi="Open Sans" w:cs="Open Sans"/>
          <w:i/>
          <w:color w:val="000000" w:themeColor="text1"/>
          <w:sz w:val="20"/>
          <w:szCs w:val="20"/>
        </w:rPr>
        <w:t>Worksheets</w:t>
      </w:r>
      <w:r w:rsidRPr="00E542C9">
        <w:rPr>
          <w:rFonts w:ascii="Open Sans" w:hAnsi="Open Sans" w:cs="Open Sans"/>
          <w:color w:val="000000" w:themeColor="text1"/>
          <w:sz w:val="20"/>
          <w:szCs w:val="20"/>
        </w:rPr>
        <w:t>)</w:t>
      </w:r>
      <w:r w:rsidR="003B171B">
        <w:rPr>
          <w:rFonts w:ascii="Open Sans" w:hAnsi="Open Sans" w:cs="Open Sans"/>
          <w:color w:val="000000" w:themeColor="text1"/>
          <w:sz w:val="20"/>
          <w:szCs w:val="20"/>
        </w:rPr>
        <w:t>;</w:t>
      </w:r>
    </w:p>
    <w:p w:rsidR="00D20B1D" w:rsidRPr="00E542C9" w:rsidRDefault="00D20B1D" w:rsidP="000504B3">
      <w:pPr>
        <w:pStyle w:val="ListParagraph"/>
        <w:numPr>
          <w:ilvl w:val="0"/>
          <w:numId w:val="1"/>
        </w:numPr>
        <w:spacing w:after="120" w:line="240" w:lineRule="auto"/>
        <w:rPr>
          <w:rFonts w:ascii="Open Sans" w:hAnsi="Open Sans" w:cs="Open Sans"/>
          <w:color w:val="000000" w:themeColor="text1"/>
          <w:sz w:val="20"/>
          <w:szCs w:val="20"/>
        </w:rPr>
      </w:pPr>
      <w:r w:rsidRPr="00E542C9">
        <w:rPr>
          <w:rFonts w:ascii="Open Sans" w:hAnsi="Open Sans" w:cs="Open Sans"/>
          <w:color w:val="000000" w:themeColor="text1"/>
          <w:sz w:val="20"/>
          <w:szCs w:val="20"/>
        </w:rPr>
        <w:t xml:space="preserve">Compare disciplinary approaches and perspectives on </w:t>
      </w:r>
      <w:r w:rsidR="00996812" w:rsidRPr="00E542C9">
        <w:rPr>
          <w:rFonts w:ascii="Open Sans" w:hAnsi="Open Sans" w:cs="Open Sans"/>
          <w:color w:val="000000" w:themeColor="text1"/>
          <w:sz w:val="20"/>
          <w:szCs w:val="20"/>
        </w:rPr>
        <w:t>smart</w:t>
      </w:r>
      <w:r w:rsidR="003B171B">
        <w:rPr>
          <w:rFonts w:ascii="Open Sans" w:hAnsi="Open Sans" w:cs="Open Sans"/>
          <w:color w:val="000000" w:themeColor="text1"/>
          <w:sz w:val="20"/>
          <w:szCs w:val="20"/>
        </w:rPr>
        <w:t xml:space="preserve"> cities</w:t>
      </w:r>
      <w:r w:rsidRPr="00E542C9">
        <w:rPr>
          <w:rFonts w:ascii="Open Sans" w:hAnsi="Open Sans" w:cs="Open Sans"/>
          <w:color w:val="000000" w:themeColor="text1"/>
          <w:sz w:val="20"/>
          <w:szCs w:val="20"/>
        </w:rPr>
        <w:t xml:space="preserve"> (</w:t>
      </w:r>
      <w:r w:rsidRPr="00E542C9">
        <w:rPr>
          <w:rFonts w:ascii="Open Sans" w:hAnsi="Open Sans" w:cs="Open Sans"/>
          <w:i/>
          <w:color w:val="000000" w:themeColor="text1"/>
          <w:sz w:val="20"/>
          <w:szCs w:val="20"/>
        </w:rPr>
        <w:t>Comparison Worksheet</w:t>
      </w:r>
      <w:r w:rsidRPr="00E542C9">
        <w:rPr>
          <w:rFonts w:ascii="Open Sans" w:hAnsi="Open Sans" w:cs="Open Sans"/>
          <w:color w:val="000000" w:themeColor="text1"/>
          <w:sz w:val="20"/>
          <w:szCs w:val="20"/>
        </w:rPr>
        <w:t>)</w:t>
      </w:r>
      <w:r w:rsidR="003B171B">
        <w:rPr>
          <w:rFonts w:ascii="Open Sans" w:hAnsi="Open Sans" w:cs="Open Sans"/>
          <w:color w:val="000000" w:themeColor="text1"/>
          <w:sz w:val="20"/>
          <w:szCs w:val="20"/>
        </w:rPr>
        <w:t>;</w:t>
      </w:r>
    </w:p>
    <w:p w:rsidR="00D20B1D" w:rsidRPr="00E542C9" w:rsidRDefault="00D20B1D" w:rsidP="000504B3">
      <w:pPr>
        <w:pStyle w:val="ListParagraph"/>
        <w:numPr>
          <w:ilvl w:val="0"/>
          <w:numId w:val="1"/>
        </w:numPr>
        <w:spacing w:after="120" w:line="240" w:lineRule="auto"/>
        <w:rPr>
          <w:rFonts w:ascii="Open Sans" w:hAnsi="Open Sans" w:cs="Open Sans"/>
          <w:color w:val="000000" w:themeColor="text1"/>
          <w:sz w:val="20"/>
          <w:szCs w:val="20"/>
        </w:rPr>
      </w:pPr>
      <w:r w:rsidRPr="00E542C9">
        <w:rPr>
          <w:rFonts w:ascii="Open Sans" w:hAnsi="Open Sans" w:cs="Open Sans"/>
          <w:color w:val="000000" w:themeColor="text1"/>
          <w:sz w:val="20"/>
          <w:szCs w:val="20"/>
        </w:rPr>
        <w:t xml:space="preserve">Evaluate how </w:t>
      </w:r>
      <w:r w:rsidR="00996812" w:rsidRPr="00E542C9">
        <w:rPr>
          <w:rFonts w:ascii="Open Sans" w:hAnsi="Open Sans" w:cs="Open Sans"/>
          <w:color w:val="000000" w:themeColor="text1"/>
          <w:sz w:val="20"/>
          <w:szCs w:val="20"/>
        </w:rPr>
        <w:t xml:space="preserve">technology impacts </w:t>
      </w:r>
      <w:r w:rsidR="00152168" w:rsidRPr="00E542C9">
        <w:rPr>
          <w:rFonts w:ascii="Open Sans" w:hAnsi="Open Sans" w:cs="Open Sans"/>
          <w:color w:val="000000" w:themeColor="text1"/>
          <w:sz w:val="20"/>
          <w:szCs w:val="20"/>
        </w:rPr>
        <w:t>various</w:t>
      </w:r>
      <w:r w:rsidRPr="00E542C9">
        <w:rPr>
          <w:rFonts w:ascii="Open Sans" w:hAnsi="Open Sans" w:cs="Open Sans"/>
          <w:color w:val="000000" w:themeColor="text1"/>
          <w:sz w:val="20"/>
          <w:szCs w:val="20"/>
        </w:rPr>
        <w:t xml:space="preserve"> socio-political issues </w:t>
      </w:r>
      <w:r w:rsidR="00152168" w:rsidRPr="00E542C9">
        <w:rPr>
          <w:rFonts w:ascii="Open Sans" w:hAnsi="Open Sans" w:cs="Open Sans"/>
          <w:color w:val="000000" w:themeColor="text1"/>
          <w:sz w:val="20"/>
          <w:szCs w:val="20"/>
        </w:rPr>
        <w:t>occurring within</w:t>
      </w:r>
      <w:r w:rsidRPr="00E542C9">
        <w:rPr>
          <w:rFonts w:ascii="Open Sans" w:hAnsi="Open Sans" w:cs="Open Sans"/>
          <w:color w:val="000000" w:themeColor="text1"/>
          <w:sz w:val="20"/>
          <w:szCs w:val="20"/>
        </w:rPr>
        <w:t xml:space="preserve"> </w:t>
      </w:r>
      <w:r w:rsidR="00996812" w:rsidRPr="00E542C9">
        <w:rPr>
          <w:rFonts w:ascii="Open Sans" w:hAnsi="Open Sans" w:cs="Open Sans"/>
          <w:color w:val="000000" w:themeColor="text1"/>
          <w:sz w:val="20"/>
          <w:szCs w:val="20"/>
        </w:rPr>
        <w:t>smart</w:t>
      </w:r>
      <w:r w:rsidR="003B171B">
        <w:rPr>
          <w:rFonts w:ascii="Open Sans" w:hAnsi="Open Sans" w:cs="Open Sans"/>
          <w:color w:val="000000" w:themeColor="text1"/>
          <w:sz w:val="20"/>
          <w:szCs w:val="20"/>
        </w:rPr>
        <w:t xml:space="preserve"> cities </w:t>
      </w:r>
      <w:r w:rsidRPr="00E542C9">
        <w:rPr>
          <w:rFonts w:ascii="Open Sans" w:hAnsi="Open Sans" w:cs="Open Sans"/>
          <w:color w:val="000000" w:themeColor="text1"/>
          <w:sz w:val="20"/>
          <w:szCs w:val="20"/>
        </w:rPr>
        <w:t>(</w:t>
      </w:r>
      <w:r w:rsidRPr="00E542C9">
        <w:rPr>
          <w:rFonts w:ascii="Open Sans" w:hAnsi="Open Sans" w:cs="Open Sans"/>
          <w:i/>
          <w:color w:val="000000" w:themeColor="text1"/>
          <w:sz w:val="20"/>
          <w:szCs w:val="20"/>
        </w:rPr>
        <w:t xml:space="preserve">Worksheets and </w:t>
      </w:r>
      <w:r w:rsidR="005607DA" w:rsidRPr="00E542C9">
        <w:rPr>
          <w:rFonts w:ascii="Open Sans" w:hAnsi="Open Sans" w:cs="Open Sans"/>
          <w:i/>
          <w:color w:val="000000" w:themeColor="text1"/>
          <w:sz w:val="20"/>
          <w:szCs w:val="20"/>
        </w:rPr>
        <w:t>Global City Analysis assignments</w:t>
      </w:r>
      <w:r w:rsidRPr="00E542C9">
        <w:rPr>
          <w:rFonts w:ascii="Open Sans" w:hAnsi="Open Sans" w:cs="Open Sans"/>
          <w:color w:val="000000" w:themeColor="text1"/>
          <w:sz w:val="20"/>
          <w:szCs w:val="20"/>
        </w:rPr>
        <w:t>)</w:t>
      </w:r>
      <w:r w:rsidR="003B171B">
        <w:rPr>
          <w:rFonts w:ascii="Open Sans" w:hAnsi="Open Sans" w:cs="Open Sans"/>
          <w:color w:val="000000" w:themeColor="text1"/>
          <w:sz w:val="20"/>
          <w:szCs w:val="20"/>
        </w:rPr>
        <w:t>;</w:t>
      </w:r>
    </w:p>
    <w:p w:rsidR="00D20B1D" w:rsidRPr="00E542C9" w:rsidRDefault="00D20B1D" w:rsidP="000504B3">
      <w:pPr>
        <w:pStyle w:val="ListParagraph"/>
        <w:numPr>
          <w:ilvl w:val="0"/>
          <w:numId w:val="1"/>
        </w:numPr>
        <w:spacing w:after="120" w:line="240" w:lineRule="auto"/>
        <w:rPr>
          <w:rFonts w:ascii="Open Sans" w:hAnsi="Open Sans" w:cs="Open Sans"/>
          <w:color w:val="000000" w:themeColor="text1"/>
          <w:sz w:val="20"/>
          <w:szCs w:val="20"/>
        </w:rPr>
      </w:pPr>
      <w:r w:rsidRPr="00E542C9">
        <w:rPr>
          <w:rFonts w:ascii="Open Sans" w:hAnsi="Open Sans" w:cs="Open Sans"/>
          <w:color w:val="000000" w:themeColor="text1"/>
          <w:sz w:val="20"/>
          <w:szCs w:val="20"/>
        </w:rPr>
        <w:t xml:space="preserve">Use key concepts articulated in the course to identify a global city to analyze its relationship to </w:t>
      </w:r>
      <w:r w:rsidR="00152168" w:rsidRPr="00E542C9">
        <w:rPr>
          <w:rFonts w:ascii="Open Sans" w:hAnsi="Open Sans" w:cs="Open Sans"/>
          <w:color w:val="000000" w:themeColor="text1"/>
          <w:sz w:val="20"/>
          <w:szCs w:val="20"/>
        </w:rPr>
        <w:t>social issues related to smart cities and technology</w:t>
      </w:r>
      <w:r w:rsidRPr="00E542C9">
        <w:rPr>
          <w:rFonts w:ascii="Open Sans" w:hAnsi="Open Sans" w:cs="Open Sans"/>
          <w:color w:val="000000" w:themeColor="text1"/>
          <w:sz w:val="20"/>
          <w:szCs w:val="20"/>
        </w:rPr>
        <w:t xml:space="preserve"> (</w:t>
      </w:r>
      <w:r w:rsidRPr="00E542C9">
        <w:rPr>
          <w:rFonts w:ascii="Open Sans" w:hAnsi="Open Sans" w:cs="Open Sans"/>
          <w:i/>
          <w:color w:val="000000" w:themeColor="text1"/>
          <w:sz w:val="20"/>
          <w:szCs w:val="20"/>
        </w:rPr>
        <w:t xml:space="preserve">Worksheets and </w:t>
      </w:r>
      <w:r w:rsidR="005607DA" w:rsidRPr="00E542C9">
        <w:rPr>
          <w:rFonts w:ascii="Open Sans" w:hAnsi="Open Sans" w:cs="Open Sans"/>
          <w:i/>
          <w:color w:val="000000" w:themeColor="text1"/>
          <w:sz w:val="20"/>
          <w:szCs w:val="20"/>
        </w:rPr>
        <w:t>Global City Analysis assignments</w:t>
      </w:r>
      <w:r w:rsidRPr="00E542C9">
        <w:rPr>
          <w:rFonts w:ascii="Open Sans" w:hAnsi="Open Sans" w:cs="Open Sans"/>
          <w:color w:val="000000" w:themeColor="text1"/>
          <w:sz w:val="20"/>
          <w:szCs w:val="20"/>
        </w:rPr>
        <w:t>).</w:t>
      </w:r>
    </w:p>
    <w:p w:rsidR="00D20B1D" w:rsidRPr="00E542C9" w:rsidRDefault="00D20B1D" w:rsidP="000504B3">
      <w:pPr>
        <w:spacing w:after="120"/>
        <w:rPr>
          <w:rFonts w:ascii="Open Sans" w:hAnsi="Open Sans" w:cs="Open Sans"/>
          <w:b/>
          <w:color w:val="000000" w:themeColor="text1"/>
          <w:sz w:val="20"/>
          <w:szCs w:val="20"/>
        </w:rPr>
      </w:pPr>
      <w:r w:rsidRPr="00E542C9">
        <w:rPr>
          <w:rFonts w:ascii="Open Sans" w:hAnsi="Open Sans" w:cs="Open Sans"/>
          <w:b/>
          <w:color w:val="000000" w:themeColor="text1"/>
          <w:sz w:val="20"/>
          <w:szCs w:val="20"/>
        </w:rPr>
        <w:t>Course Materials</w:t>
      </w:r>
    </w:p>
    <w:p w:rsidR="00D20B1D" w:rsidRPr="00E542C9" w:rsidRDefault="00D20B1D" w:rsidP="000504B3">
      <w:pPr>
        <w:pStyle w:val="ListParagraph"/>
        <w:numPr>
          <w:ilvl w:val="0"/>
          <w:numId w:val="2"/>
        </w:numPr>
        <w:spacing w:after="120" w:line="240" w:lineRule="auto"/>
        <w:rPr>
          <w:rFonts w:ascii="Open Sans" w:hAnsi="Open Sans" w:cs="Open Sans"/>
          <w:color w:val="000000" w:themeColor="text1"/>
          <w:sz w:val="20"/>
          <w:szCs w:val="20"/>
        </w:rPr>
      </w:pPr>
      <w:r w:rsidRPr="00E542C9">
        <w:rPr>
          <w:rFonts w:ascii="Open Sans" w:hAnsi="Open Sans" w:cs="Open Sans"/>
          <w:color w:val="000000" w:themeColor="text1"/>
          <w:sz w:val="20"/>
          <w:szCs w:val="20"/>
        </w:rPr>
        <w:t>All course readings will be posted to Blackboard (</w:t>
      </w:r>
      <w:proofErr w:type="spellStart"/>
      <w:r w:rsidRPr="00E542C9">
        <w:rPr>
          <w:rFonts w:ascii="Open Sans" w:hAnsi="Open Sans" w:cs="Open Sans"/>
          <w:color w:val="000000" w:themeColor="text1"/>
          <w:sz w:val="20"/>
          <w:szCs w:val="20"/>
        </w:rPr>
        <w:t>CourseWeb</w:t>
      </w:r>
      <w:proofErr w:type="spellEnd"/>
      <w:r w:rsidRPr="00E542C9">
        <w:rPr>
          <w:rFonts w:ascii="Open Sans" w:hAnsi="Open Sans" w:cs="Open Sans"/>
          <w:color w:val="000000" w:themeColor="text1"/>
          <w:sz w:val="20"/>
          <w:szCs w:val="20"/>
        </w:rPr>
        <w:t xml:space="preserve">)/Canvas. </w:t>
      </w:r>
    </w:p>
    <w:p w:rsidR="00D20B1D" w:rsidRPr="00E542C9" w:rsidRDefault="00D20B1D" w:rsidP="000504B3">
      <w:pPr>
        <w:pStyle w:val="ListParagraph"/>
        <w:numPr>
          <w:ilvl w:val="0"/>
          <w:numId w:val="2"/>
        </w:numPr>
        <w:spacing w:after="120" w:line="240" w:lineRule="auto"/>
        <w:rPr>
          <w:rFonts w:ascii="Open Sans" w:hAnsi="Open Sans" w:cs="Open Sans"/>
          <w:color w:val="000000" w:themeColor="text1"/>
          <w:sz w:val="20"/>
          <w:szCs w:val="20"/>
        </w:rPr>
      </w:pPr>
      <w:r w:rsidRPr="00E542C9">
        <w:rPr>
          <w:rFonts w:ascii="Open Sans" w:hAnsi="Open Sans" w:cs="Open Sans"/>
          <w:color w:val="000000" w:themeColor="text1"/>
          <w:sz w:val="20"/>
          <w:szCs w:val="20"/>
        </w:rPr>
        <w:t>In addition, multiple assignments will be posted and turned in via Blackboard (</w:t>
      </w:r>
      <w:proofErr w:type="spellStart"/>
      <w:r w:rsidRPr="00E542C9">
        <w:rPr>
          <w:rFonts w:ascii="Open Sans" w:hAnsi="Open Sans" w:cs="Open Sans"/>
          <w:color w:val="000000" w:themeColor="text1"/>
          <w:sz w:val="20"/>
          <w:szCs w:val="20"/>
        </w:rPr>
        <w:t>CourseWeb</w:t>
      </w:r>
      <w:proofErr w:type="spellEnd"/>
      <w:r w:rsidRPr="00E542C9">
        <w:rPr>
          <w:rFonts w:ascii="Open Sans" w:hAnsi="Open Sans" w:cs="Open Sans"/>
          <w:color w:val="000000" w:themeColor="text1"/>
          <w:sz w:val="20"/>
          <w:szCs w:val="20"/>
        </w:rPr>
        <w:t>)/Canvas.</w:t>
      </w:r>
    </w:p>
    <w:p w:rsidR="00D20B1D" w:rsidRPr="00E542C9" w:rsidRDefault="00D20B1D" w:rsidP="000504B3">
      <w:pPr>
        <w:pStyle w:val="ListParagraph"/>
        <w:numPr>
          <w:ilvl w:val="0"/>
          <w:numId w:val="2"/>
        </w:numPr>
        <w:spacing w:after="120" w:line="240" w:lineRule="auto"/>
        <w:rPr>
          <w:rFonts w:ascii="Open Sans" w:hAnsi="Open Sans" w:cs="Open Sans"/>
          <w:color w:val="000000" w:themeColor="text1"/>
          <w:sz w:val="20"/>
          <w:szCs w:val="20"/>
        </w:rPr>
      </w:pPr>
      <w:r w:rsidRPr="00E542C9">
        <w:rPr>
          <w:rFonts w:ascii="Open Sans" w:hAnsi="Open Sans" w:cs="Open Sans"/>
          <w:color w:val="000000" w:themeColor="text1"/>
          <w:sz w:val="20"/>
          <w:szCs w:val="20"/>
        </w:rPr>
        <w:t>Students will be expected to regularly check Blackboard (</w:t>
      </w:r>
      <w:proofErr w:type="spellStart"/>
      <w:r w:rsidRPr="00E542C9">
        <w:rPr>
          <w:rFonts w:ascii="Open Sans" w:hAnsi="Open Sans" w:cs="Open Sans"/>
          <w:color w:val="000000" w:themeColor="text1"/>
          <w:sz w:val="20"/>
          <w:szCs w:val="20"/>
        </w:rPr>
        <w:t>CourseWeb</w:t>
      </w:r>
      <w:proofErr w:type="spellEnd"/>
      <w:r w:rsidRPr="00E542C9">
        <w:rPr>
          <w:rFonts w:ascii="Open Sans" w:hAnsi="Open Sans" w:cs="Open Sans"/>
          <w:color w:val="000000" w:themeColor="text1"/>
          <w:sz w:val="20"/>
          <w:szCs w:val="20"/>
        </w:rPr>
        <w:t xml:space="preserve">)/Canvas for announcements and most assignment feedback. </w:t>
      </w:r>
    </w:p>
    <w:p w:rsidR="00D20B1D" w:rsidRPr="00E542C9" w:rsidRDefault="00D20B1D" w:rsidP="000504B3">
      <w:pPr>
        <w:spacing w:after="120"/>
        <w:rPr>
          <w:rFonts w:ascii="Open Sans" w:hAnsi="Open Sans" w:cs="Open Sans"/>
          <w:color w:val="000000" w:themeColor="text1"/>
          <w:sz w:val="20"/>
          <w:szCs w:val="20"/>
        </w:rPr>
      </w:pPr>
    </w:p>
    <w:p w:rsidR="003E2FBB" w:rsidRPr="00E542C9" w:rsidRDefault="003E2FBB" w:rsidP="000504B3">
      <w:pPr>
        <w:spacing w:after="120"/>
        <w:rPr>
          <w:rFonts w:ascii="Open Sans" w:hAnsi="Open Sans" w:cs="Open Sans"/>
          <w:b/>
          <w:sz w:val="20"/>
          <w:szCs w:val="20"/>
        </w:rPr>
      </w:pPr>
      <w:r w:rsidRPr="00E542C9">
        <w:rPr>
          <w:rFonts w:ascii="Open Sans" w:hAnsi="Open Sans" w:cs="Open Sans"/>
          <w:b/>
          <w:sz w:val="20"/>
          <w:szCs w:val="20"/>
        </w:rPr>
        <w:t>Course Policies:</w:t>
      </w:r>
    </w:p>
    <w:p w:rsidR="003E2FBB" w:rsidRPr="00E542C9" w:rsidRDefault="00CB107D" w:rsidP="000504B3">
      <w:pPr>
        <w:spacing w:after="120"/>
        <w:ind w:left="180"/>
        <w:rPr>
          <w:rFonts w:ascii="Open Sans" w:hAnsi="Open Sans" w:cs="Open Sans"/>
          <w:color w:val="000000"/>
          <w:sz w:val="20"/>
          <w:szCs w:val="20"/>
        </w:rPr>
      </w:pPr>
      <w:hyperlink r:id="rId6" w:history="1">
        <w:r w:rsidR="003E2FBB" w:rsidRPr="00E542C9">
          <w:rPr>
            <w:rStyle w:val="Hyperlink"/>
            <w:rFonts w:ascii="Open Sans" w:hAnsi="Open Sans" w:cs="Open Sans"/>
            <w:b/>
            <w:bCs/>
            <w:color w:val="000000"/>
            <w:sz w:val="20"/>
            <w:szCs w:val="20"/>
          </w:rPr>
          <w:t>Late Assignments</w:t>
        </w:r>
      </w:hyperlink>
      <w:hyperlink r:id="rId7" w:history="1">
        <w:r w:rsidR="003E2FBB" w:rsidRPr="00E542C9">
          <w:rPr>
            <w:rStyle w:val="Hyperlink"/>
            <w:rFonts w:ascii="Open Sans" w:hAnsi="Open Sans" w:cs="Open Sans"/>
            <w:color w:val="000000"/>
            <w:sz w:val="20"/>
            <w:szCs w:val="20"/>
          </w:rPr>
          <w:t xml:space="preserve">: </w:t>
        </w:r>
      </w:hyperlink>
      <w:r w:rsidR="003E2FBB" w:rsidRPr="00E542C9">
        <w:rPr>
          <w:rFonts w:ascii="Open Sans" w:hAnsi="Open Sans" w:cs="Open Sans"/>
          <w:color w:val="000000"/>
          <w:sz w:val="20"/>
          <w:szCs w:val="20"/>
        </w:rPr>
        <w:t xml:space="preserve">The </w:t>
      </w:r>
      <w:r w:rsidR="003E2FBB" w:rsidRPr="00E542C9">
        <w:rPr>
          <w:rFonts w:ascii="Open Sans" w:hAnsi="Open Sans" w:cs="Open Sans"/>
          <w:i/>
          <w:color w:val="000000"/>
          <w:sz w:val="20"/>
          <w:szCs w:val="20"/>
        </w:rPr>
        <w:t xml:space="preserve">Planning a </w:t>
      </w:r>
      <w:r w:rsidR="005607DA" w:rsidRPr="00E542C9">
        <w:rPr>
          <w:rFonts w:ascii="Open Sans" w:hAnsi="Open Sans" w:cs="Open Sans"/>
          <w:i/>
          <w:color w:val="000000"/>
          <w:sz w:val="20"/>
          <w:szCs w:val="20"/>
        </w:rPr>
        <w:t>Global City Analysis Paper</w:t>
      </w:r>
      <w:r w:rsidR="003E2FBB" w:rsidRPr="00E542C9">
        <w:rPr>
          <w:rFonts w:ascii="Open Sans" w:hAnsi="Open Sans" w:cs="Open Sans"/>
          <w:color w:val="000000"/>
          <w:sz w:val="20"/>
          <w:szCs w:val="20"/>
        </w:rPr>
        <w:t xml:space="preserve"> and </w:t>
      </w:r>
      <w:r w:rsidR="005607DA" w:rsidRPr="00E542C9">
        <w:rPr>
          <w:rFonts w:ascii="Open Sans" w:hAnsi="Open Sans" w:cs="Open Sans"/>
          <w:i/>
          <w:color w:val="000000"/>
          <w:sz w:val="20"/>
          <w:szCs w:val="20"/>
        </w:rPr>
        <w:t>Global City Analysis Paper</w:t>
      </w:r>
      <w:r w:rsidR="003E2FBB" w:rsidRPr="00E542C9">
        <w:rPr>
          <w:rFonts w:ascii="Open Sans" w:hAnsi="Open Sans" w:cs="Open Sans"/>
          <w:color w:val="000000"/>
          <w:sz w:val="20"/>
          <w:szCs w:val="20"/>
        </w:rPr>
        <w:t xml:space="preserve"> assignments will face a penalty of </w:t>
      </w:r>
      <w:r w:rsidR="003E2FBB" w:rsidRPr="00E542C9">
        <w:rPr>
          <w:rFonts w:ascii="Open Sans" w:hAnsi="Open Sans" w:cs="Open Sans"/>
          <w:i/>
          <w:color w:val="000000"/>
          <w:sz w:val="20"/>
          <w:szCs w:val="20"/>
        </w:rPr>
        <w:t>10% for each day</w:t>
      </w:r>
      <w:r w:rsidR="003E2FBB" w:rsidRPr="00E542C9">
        <w:rPr>
          <w:rFonts w:ascii="Open Sans" w:hAnsi="Open Sans" w:cs="Open Sans"/>
          <w:color w:val="000000"/>
          <w:sz w:val="20"/>
          <w:szCs w:val="20"/>
        </w:rPr>
        <w:t xml:space="preserve"> (a 24-hour period beyond the deadline) the assignment is late. This means that if your assignment is an hour late (or even 23 hours and 59 minutes late) it will face a 10% deduction. A new penalty will occur at 8AM for the </w:t>
      </w:r>
      <w:r w:rsidR="003E2FBB" w:rsidRPr="00E542C9">
        <w:rPr>
          <w:rFonts w:ascii="Open Sans" w:hAnsi="Open Sans" w:cs="Open Sans"/>
          <w:i/>
          <w:color w:val="000000"/>
          <w:sz w:val="20"/>
          <w:szCs w:val="20"/>
        </w:rPr>
        <w:t>planning the policy memo assignment</w:t>
      </w:r>
      <w:r w:rsidR="003E2FBB" w:rsidRPr="00E542C9">
        <w:rPr>
          <w:rFonts w:ascii="Open Sans" w:hAnsi="Open Sans" w:cs="Open Sans"/>
          <w:color w:val="000000"/>
          <w:sz w:val="20"/>
          <w:szCs w:val="20"/>
        </w:rPr>
        <w:t xml:space="preserve"> and midnight for the </w:t>
      </w:r>
      <w:r w:rsidR="003E2FBB" w:rsidRPr="00E542C9">
        <w:rPr>
          <w:rFonts w:ascii="Open Sans" w:hAnsi="Open Sans" w:cs="Open Sans"/>
          <w:i/>
          <w:color w:val="000000"/>
          <w:sz w:val="20"/>
          <w:szCs w:val="20"/>
        </w:rPr>
        <w:t>policy memo assignment</w:t>
      </w:r>
      <w:r w:rsidR="003E2FBB" w:rsidRPr="00E542C9">
        <w:rPr>
          <w:rFonts w:ascii="Open Sans" w:hAnsi="Open Sans" w:cs="Open Sans"/>
          <w:color w:val="000000"/>
          <w:sz w:val="20"/>
          <w:szCs w:val="20"/>
        </w:rPr>
        <w:t xml:space="preserve"> of each day it is late, i.e. if the assignment is 25 hours late then </w:t>
      </w:r>
      <w:r w:rsidR="002D35B6">
        <w:rPr>
          <w:rFonts w:ascii="Open Sans" w:hAnsi="Open Sans" w:cs="Open Sans"/>
          <w:color w:val="000000"/>
          <w:sz w:val="20"/>
          <w:szCs w:val="20"/>
        </w:rPr>
        <w:t>it will face a 20% deduction, 48</w:t>
      </w:r>
      <w:r w:rsidR="003E2FBB" w:rsidRPr="00E542C9">
        <w:rPr>
          <w:rFonts w:ascii="Open Sans" w:hAnsi="Open Sans" w:cs="Open Sans"/>
          <w:color w:val="000000"/>
          <w:sz w:val="20"/>
          <w:szCs w:val="20"/>
        </w:rPr>
        <w:t xml:space="preserve"> hours will face a 30% deduction, etc. </w:t>
      </w:r>
    </w:p>
    <w:p w:rsidR="000504B3" w:rsidRPr="00E542C9" w:rsidRDefault="003E2FBB" w:rsidP="000504B3">
      <w:pPr>
        <w:spacing w:after="120"/>
        <w:ind w:left="180"/>
        <w:rPr>
          <w:rFonts w:ascii="Open Sans" w:hAnsi="Open Sans" w:cs="Open Sans"/>
          <w:i/>
          <w:color w:val="000000"/>
          <w:sz w:val="20"/>
          <w:szCs w:val="20"/>
        </w:rPr>
      </w:pPr>
      <w:r w:rsidRPr="00E542C9">
        <w:rPr>
          <w:rFonts w:ascii="Open Sans" w:hAnsi="Open Sans" w:cs="Open Sans"/>
          <w:i/>
          <w:color w:val="000000"/>
          <w:sz w:val="20"/>
          <w:szCs w:val="20"/>
        </w:rPr>
        <w:t>All other course assignments, including the course pre-and post-surveys and the various worksheets, must be completed by their due date or prior to the next session to receive credit.</w:t>
      </w:r>
    </w:p>
    <w:p w:rsidR="003E2FBB" w:rsidRPr="00E542C9" w:rsidRDefault="003E2FBB" w:rsidP="000504B3">
      <w:pPr>
        <w:spacing w:after="120"/>
        <w:ind w:left="180"/>
        <w:rPr>
          <w:rFonts w:ascii="Open Sans" w:hAnsi="Open Sans" w:cs="Open Sans"/>
          <w:color w:val="000000"/>
          <w:sz w:val="20"/>
          <w:szCs w:val="20"/>
        </w:rPr>
      </w:pPr>
      <w:r w:rsidRPr="00E542C9">
        <w:rPr>
          <w:rFonts w:ascii="Open Sans" w:hAnsi="Open Sans" w:cs="Open Sans"/>
          <w:b/>
          <w:color w:val="000000"/>
          <w:sz w:val="20"/>
          <w:szCs w:val="20"/>
          <w:u w:val="single"/>
        </w:rPr>
        <w:t>Assignment Extension Requests:</w:t>
      </w:r>
      <w:r w:rsidRPr="00E542C9">
        <w:rPr>
          <w:rFonts w:ascii="Open Sans" w:hAnsi="Open Sans" w:cs="Open Sans"/>
          <w:color w:val="000000"/>
          <w:sz w:val="20"/>
          <w:szCs w:val="20"/>
        </w:rPr>
        <w:t xml:space="preserve"> It is your responsibility to contact us regarding any special circumstances that may affect your ability to complete the </w:t>
      </w:r>
      <w:r w:rsidR="005607DA" w:rsidRPr="00E542C9">
        <w:rPr>
          <w:rFonts w:ascii="Open Sans" w:hAnsi="Open Sans" w:cs="Open Sans"/>
          <w:i/>
          <w:color w:val="000000"/>
          <w:sz w:val="20"/>
          <w:szCs w:val="20"/>
        </w:rPr>
        <w:t>Planning a Global City Analysis Paper</w:t>
      </w:r>
      <w:r w:rsidR="005607DA" w:rsidRPr="00E542C9">
        <w:rPr>
          <w:rFonts w:ascii="Open Sans" w:hAnsi="Open Sans" w:cs="Open Sans"/>
          <w:color w:val="000000"/>
          <w:sz w:val="20"/>
          <w:szCs w:val="20"/>
        </w:rPr>
        <w:t xml:space="preserve"> and </w:t>
      </w:r>
      <w:r w:rsidR="005607DA" w:rsidRPr="00E542C9">
        <w:rPr>
          <w:rFonts w:ascii="Open Sans" w:hAnsi="Open Sans" w:cs="Open Sans"/>
          <w:i/>
          <w:color w:val="000000"/>
          <w:sz w:val="20"/>
          <w:szCs w:val="20"/>
        </w:rPr>
        <w:t>Global City Analysis Paper</w:t>
      </w:r>
      <w:r w:rsidR="005607DA" w:rsidRPr="00E542C9">
        <w:rPr>
          <w:rFonts w:ascii="Open Sans" w:hAnsi="Open Sans" w:cs="Open Sans"/>
          <w:color w:val="000000"/>
          <w:sz w:val="20"/>
          <w:szCs w:val="20"/>
        </w:rPr>
        <w:t xml:space="preserve"> </w:t>
      </w:r>
      <w:r w:rsidRPr="00E542C9">
        <w:rPr>
          <w:rFonts w:ascii="Open Sans" w:hAnsi="Open Sans" w:cs="Open Sans"/>
          <w:color w:val="000000"/>
          <w:sz w:val="20"/>
          <w:szCs w:val="20"/>
        </w:rPr>
        <w:t>assignment</w:t>
      </w:r>
      <w:r w:rsidR="00B67ECD" w:rsidRPr="00E542C9">
        <w:rPr>
          <w:rFonts w:ascii="Open Sans" w:hAnsi="Open Sans" w:cs="Open Sans"/>
          <w:color w:val="000000"/>
          <w:sz w:val="20"/>
          <w:szCs w:val="20"/>
        </w:rPr>
        <w:t>s</w:t>
      </w:r>
      <w:r w:rsidRPr="00E542C9">
        <w:rPr>
          <w:rFonts w:ascii="Open Sans" w:hAnsi="Open Sans" w:cs="Open Sans"/>
          <w:color w:val="000000"/>
          <w:sz w:val="20"/>
          <w:szCs w:val="20"/>
        </w:rPr>
        <w:t xml:space="preserve"> </w:t>
      </w:r>
      <w:r w:rsidR="00B67ECD" w:rsidRPr="00E542C9">
        <w:rPr>
          <w:rFonts w:ascii="Open Sans" w:hAnsi="Open Sans" w:cs="Open Sans"/>
          <w:color w:val="000000"/>
          <w:sz w:val="20"/>
          <w:szCs w:val="20"/>
        </w:rPr>
        <w:t xml:space="preserve">before the due date. If you are not going to complete the assignment in time, then you may </w:t>
      </w:r>
      <w:r w:rsidRPr="00E542C9">
        <w:rPr>
          <w:rFonts w:ascii="Open Sans" w:hAnsi="Open Sans" w:cs="Open Sans"/>
          <w:color w:val="000000"/>
          <w:sz w:val="20"/>
          <w:szCs w:val="20"/>
        </w:rPr>
        <w:t xml:space="preserve">request an extension without a late penalty. We will respond to </w:t>
      </w:r>
      <w:r w:rsidR="00B67ECD" w:rsidRPr="00E542C9">
        <w:rPr>
          <w:rFonts w:ascii="Open Sans" w:hAnsi="Open Sans" w:cs="Open Sans"/>
          <w:color w:val="000000"/>
          <w:sz w:val="20"/>
          <w:szCs w:val="20"/>
        </w:rPr>
        <w:t>requests for an extension</w:t>
      </w:r>
      <w:r w:rsidRPr="00E542C9">
        <w:rPr>
          <w:rFonts w:ascii="Open Sans" w:hAnsi="Open Sans" w:cs="Open Sans"/>
          <w:color w:val="000000"/>
          <w:sz w:val="20"/>
          <w:szCs w:val="20"/>
        </w:rPr>
        <w:t xml:space="preserve"> on a case-by-case basis. Extensions, though, will only be considered a viable option </w:t>
      </w:r>
      <w:r w:rsidRPr="00E542C9">
        <w:rPr>
          <w:rFonts w:ascii="Open Sans" w:hAnsi="Open Sans" w:cs="Open Sans"/>
          <w:i/>
          <w:color w:val="000000"/>
          <w:sz w:val="20"/>
          <w:szCs w:val="20"/>
        </w:rPr>
        <w:t>up to 24 hours before</w:t>
      </w:r>
      <w:r w:rsidRPr="00E542C9">
        <w:rPr>
          <w:rFonts w:ascii="Open Sans" w:hAnsi="Open Sans" w:cs="Open Sans"/>
          <w:color w:val="000000"/>
          <w:sz w:val="20"/>
          <w:szCs w:val="20"/>
        </w:rPr>
        <w:t xml:space="preserve"> the assignment is due. Once you are within 24 hours of the due date or past due, the assignment will face the penalty outlined above. </w:t>
      </w:r>
    </w:p>
    <w:p w:rsidR="003E2FBB" w:rsidRPr="00E542C9" w:rsidRDefault="00CB107D" w:rsidP="000504B3">
      <w:pPr>
        <w:pStyle w:val="NormalWeb"/>
        <w:spacing w:after="120" w:afterAutospacing="0"/>
        <w:ind w:left="180"/>
        <w:rPr>
          <w:rFonts w:ascii="Open Sans" w:hAnsi="Open Sans" w:cs="Open Sans"/>
        </w:rPr>
      </w:pPr>
      <w:hyperlink r:id="rId8" w:history="1">
        <w:r w:rsidR="003E2FBB" w:rsidRPr="00E542C9">
          <w:rPr>
            <w:rStyle w:val="Hyperlink"/>
            <w:rFonts w:ascii="Open Sans" w:hAnsi="Open Sans" w:cs="Open Sans"/>
            <w:b/>
            <w:bCs/>
            <w:color w:val="000000"/>
          </w:rPr>
          <w:t>Academic Integrity</w:t>
        </w:r>
      </w:hyperlink>
      <w:r w:rsidR="003E2FBB" w:rsidRPr="00E542C9">
        <w:rPr>
          <w:rFonts w:ascii="Open Sans" w:hAnsi="Open Sans" w:cs="Open Sans"/>
          <w:color w:val="000000"/>
        </w:rPr>
        <w:t xml:space="preserve">: Any work that you submit should be your own work (i.e., not borrowed/copied from any other source, including our assigned readings and your classmates). When using other people’s ideas to substantiate your own, please properly cite the original source. We will review proper citation procedures in class, and you should ask for clarification whenever needed. </w:t>
      </w:r>
    </w:p>
    <w:p w:rsidR="003E2FBB" w:rsidRPr="00E542C9" w:rsidRDefault="003E2FBB" w:rsidP="000504B3">
      <w:pPr>
        <w:pStyle w:val="NormalWeb"/>
        <w:spacing w:after="120" w:afterAutospacing="0"/>
        <w:ind w:left="180"/>
        <w:rPr>
          <w:rFonts w:ascii="Open Sans" w:hAnsi="Open Sans" w:cs="Open Sans"/>
        </w:rPr>
      </w:pPr>
      <w:r w:rsidRPr="00E542C9">
        <w:rPr>
          <w:rFonts w:ascii="Open Sans" w:hAnsi="Open Sans" w:cs="Open Sans"/>
        </w:rPr>
        <w:t>Any act of cheating or plagiarism will be treated in accordance with Carnegie Mellon’s Policy on Academic Inte</w:t>
      </w:r>
      <w:r w:rsidR="00AE3A47" w:rsidRPr="00E542C9">
        <w:rPr>
          <w:rFonts w:ascii="Open Sans" w:hAnsi="Open Sans" w:cs="Open Sans"/>
        </w:rPr>
        <w:t xml:space="preserve">grity, which can be found here: </w:t>
      </w:r>
      <w:hyperlink r:id="rId9" w:history="1">
        <w:r w:rsidRPr="00E542C9">
          <w:rPr>
            <w:rStyle w:val="Hyperlink"/>
            <w:rFonts w:ascii="Open Sans" w:hAnsi="Open Sans" w:cs="Open Sans"/>
            <w:color w:val="0070C0"/>
          </w:rPr>
          <w:t>http://www.cmu.edu/policies/student-and-student-life/academic-integrity.html</w:t>
        </w:r>
      </w:hyperlink>
      <w:r w:rsidRPr="00E542C9">
        <w:rPr>
          <w:rFonts w:ascii="Open Sans" w:hAnsi="Open Sans" w:cs="Open Sans"/>
        </w:rPr>
        <w:t xml:space="preserve"> as well as the University of Pittsburgh’s Academic Integrity Guidelines, which can be found here: </w:t>
      </w:r>
      <w:hyperlink r:id="rId10" w:history="1">
        <w:r w:rsidRPr="00E542C9">
          <w:rPr>
            <w:rStyle w:val="Hyperlink"/>
            <w:rFonts w:ascii="Open Sans" w:hAnsi="Open Sans" w:cs="Open Sans"/>
            <w:color w:val="0070C0"/>
          </w:rPr>
          <w:t>https://www.provost.pitt.edu/faculty/academic-integrity-</w:t>
        </w:r>
        <w:r w:rsidRPr="00E542C9">
          <w:rPr>
            <w:rStyle w:val="Hyperlink"/>
            <w:rFonts w:ascii="Open Sans" w:hAnsi="Open Sans" w:cs="Open Sans"/>
            <w:color w:val="0070C0"/>
          </w:rPr>
          <w:lastRenderedPageBreak/>
          <w:t>freedom/academic-integrity-guidelines</w:t>
        </w:r>
      </w:hyperlink>
      <w:r w:rsidRPr="00E542C9">
        <w:rPr>
          <w:rFonts w:ascii="Open Sans" w:hAnsi="Open Sans" w:cs="Open Sans"/>
        </w:rPr>
        <w:t>. Depending upon the individual violation, students could face penalties ranging from failing the assignment to failing the class.</w:t>
      </w:r>
    </w:p>
    <w:p w:rsidR="003E2FBB" w:rsidRPr="00E542C9" w:rsidRDefault="00CB107D" w:rsidP="000504B3">
      <w:pPr>
        <w:pStyle w:val="NormalWeb"/>
        <w:spacing w:after="120" w:afterAutospacing="0"/>
        <w:ind w:left="180"/>
        <w:rPr>
          <w:rFonts w:ascii="Open Sans" w:hAnsi="Open Sans" w:cs="Open Sans"/>
        </w:rPr>
      </w:pPr>
      <w:hyperlink r:id="rId11" w:history="1">
        <w:r w:rsidR="003E2FBB" w:rsidRPr="00E542C9">
          <w:rPr>
            <w:rStyle w:val="Hyperlink"/>
            <w:rFonts w:ascii="Open Sans" w:hAnsi="Open Sans" w:cs="Open Sans"/>
            <w:b/>
            <w:bCs/>
            <w:color w:val="000000" w:themeColor="text1"/>
          </w:rPr>
          <w:t>Grading</w:t>
        </w:r>
      </w:hyperlink>
      <w:r w:rsidR="003E2FBB" w:rsidRPr="00E542C9">
        <w:rPr>
          <w:rFonts w:ascii="Open Sans" w:hAnsi="Open Sans" w:cs="Open Sans"/>
          <w:color w:val="000000" w:themeColor="text1"/>
        </w:rPr>
        <w:t xml:space="preserve">: Assignments will be assigned a number grade. Discussions regarding grades must take place face-to-face, in person, during office hours or by appointment. </w:t>
      </w:r>
      <w:hyperlink r:id="rId12" w:history="1">
        <w:r w:rsidR="003E2FBB" w:rsidRPr="00E542C9">
          <w:rPr>
            <w:rStyle w:val="Hyperlink"/>
            <w:rFonts w:ascii="Open Sans" w:hAnsi="Open Sans" w:cs="Open Sans"/>
            <w:i/>
            <w:iCs/>
            <w:color w:val="000000" w:themeColor="text1"/>
          </w:rPr>
          <w:t>No discussions regarding grades will take place via email</w:t>
        </w:r>
      </w:hyperlink>
      <w:r w:rsidR="003E2FBB" w:rsidRPr="00E542C9">
        <w:rPr>
          <w:rFonts w:ascii="Open Sans" w:hAnsi="Open Sans" w:cs="Open Sans"/>
          <w:color w:val="000000" w:themeColor="text1"/>
        </w:rPr>
        <w:t>.</w:t>
      </w:r>
      <w:r w:rsidR="003E2FBB" w:rsidRPr="00E542C9">
        <w:rPr>
          <w:rFonts w:ascii="Open Sans" w:hAnsi="Open Sans" w:cs="Open Sans"/>
          <w:color w:val="000000"/>
        </w:rPr>
        <w:t xml:space="preserve"> No grades will be discussed within 24 hours after the graded assignment is returned to the class; no grades will be discussed more than one week after the graded assignment is returned to the class. </w:t>
      </w:r>
    </w:p>
    <w:p w:rsidR="003E2FBB" w:rsidRPr="00E542C9" w:rsidRDefault="003E2FBB" w:rsidP="000504B3">
      <w:pPr>
        <w:pStyle w:val="NormalWeb"/>
        <w:spacing w:after="120" w:afterAutospacing="0"/>
        <w:ind w:left="180"/>
        <w:rPr>
          <w:rFonts w:ascii="Open Sans" w:hAnsi="Open Sans" w:cs="Open Sans"/>
          <w:color w:val="000000"/>
        </w:rPr>
      </w:pPr>
      <w:r w:rsidRPr="00E542C9">
        <w:rPr>
          <w:rFonts w:ascii="Open Sans" w:hAnsi="Open Sans" w:cs="Open Sans"/>
          <w:b/>
          <w:bCs/>
          <w:color w:val="000000"/>
        </w:rPr>
        <w:t>Accommodations for Students with Disabilities:</w:t>
      </w:r>
      <w:r w:rsidRPr="00E542C9">
        <w:rPr>
          <w:rFonts w:ascii="Open Sans" w:hAnsi="Open Sans" w:cs="Open Sans"/>
          <w:color w:val="000000"/>
        </w:rPr>
        <w:t xml:space="preserve"> If you have a disability and have an accommodations letter from the Disability Resources office, we encourage you to discuss your accommodations and needs with us as early in the weekend (before the weekend starts is preferable) as possible. We will work with you to ensure that accommodations are provided as appropriate. If you suspect that you may have a disability and would benefit from accommodations but are not yet registered then we encourage you to contact Disability Resources (</w:t>
      </w:r>
      <w:hyperlink r:id="rId13" w:history="1">
        <w:r w:rsidRPr="00E542C9">
          <w:rPr>
            <w:rStyle w:val="Hyperlink"/>
            <w:rFonts w:ascii="Open Sans" w:hAnsi="Open Sans" w:cs="Open Sans"/>
            <w:color w:val="0070C0"/>
          </w:rPr>
          <w:t>access@andrew.cmu.edu</w:t>
        </w:r>
      </w:hyperlink>
      <w:r w:rsidRPr="00E542C9">
        <w:rPr>
          <w:rFonts w:ascii="Open Sans" w:hAnsi="Open Sans" w:cs="Open Sans"/>
          <w:color w:val="000000"/>
        </w:rPr>
        <w:t xml:space="preserve"> or </w:t>
      </w:r>
      <w:hyperlink r:id="rId14" w:history="1">
        <w:r w:rsidRPr="00E542C9">
          <w:rPr>
            <w:rStyle w:val="Hyperlink"/>
            <w:rFonts w:ascii="Open Sans" w:hAnsi="Open Sans" w:cs="Open Sans"/>
            <w:color w:val="0070C0"/>
          </w:rPr>
          <w:t>drsrecep@pitt.edu</w:t>
        </w:r>
      </w:hyperlink>
      <w:r w:rsidRPr="00E542C9">
        <w:rPr>
          <w:rFonts w:ascii="Open Sans" w:hAnsi="Open Sans" w:cs="Open Sans"/>
          <w:color w:val="000000"/>
        </w:rPr>
        <w:t xml:space="preserve">). </w:t>
      </w:r>
    </w:p>
    <w:p w:rsidR="003E2FBB" w:rsidRPr="00E542C9" w:rsidRDefault="003E2FBB" w:rsidP="000504B3">
      <w:pPr>
        <w:pStyle w:val="NormalWeb"/>
        <w:spacing w:after="120" w:afterAutospacing="0"/>
        <w:ind w:left="180"/>
        <w:rPr>
          <w:rFonts w:ascii="Open Sans" w:hAnsi="Open Sans" w:cs="Open Sans"/>
          <w:b/>
          <w:color w:val="000000" w:themeColor="text1"/>
        </w:rPr>
      </w:pPr>
      <w:r w:rsidRPr="00E542C9">
        <w:rPr>
          <w:rFonts w:ascii="Open Sans" w:hAnsi="Open Sans" w:cs="Open Sans"/>
          <w:b/>
          <w:bCs/>
          <w:color w:val="000000"/>
        </w:rPr>
        <w:t>Mental Health:</w:t>
      </w:r>
      <w:r w:rsidRPr="00E542C9">
        <w:rPr>
          <w:rFonts w:ascii="Open Sans" w:hAnsi="Open Sans" w:cs="Open Sans"/>
          <w:color w:val="000000" w:themeColor="text1"/>
        </w:rPr>
        <w:t xml:space="preserve"> </w:t>
      </w:r>
      <w:r w:rsidRPr="00E542C9">
        <w:rPr>
          <w:rFonts w:ascii="Open Sans" w:hAnsi="Open Sans" w:cs="Open Sans"/>
          <w:color w:val="000000" w:themeColor="text1"/>
          <w:shd w:val="clear" w:color="auto" w:fill="FFFFFF"/>
        </w:rPr>
        <w:t xml:space="preserve">As a student, you may experience a range of challenges that can interfere with learning, such as strained relationships, increased anxiety, substance use, </w:t>
      </w:r>
      <w:proofErr w:type="gramStart"/>
      <w:r w:rsidRPr="00E542C9">
        <w:rPr>
          <w:rFonts w:ascii="Open Sans" w:hAnsi="Open Sans" w:cs="Open Sans"/>
          <w:color w:val="000000" w:themeColor="text1"/>
          <w:shd w:val="clear" w:color="auto" w:fill="FFFFFF"/>
        </w:rPr>
        <w:t>feeling</w:t>
      </w:r>
      <w:proofErr w:type="gramEnd"/>
      <w:r w:rsidRPr="00E542C9">
        <w:rPr>
          <w:rFonts w:ascii="Open Sans" w:hAnsi="Open Sans" w:cs="Open Sans"/>
          <w:color w:val="000000" w:themeColor="text1"/>
          <w:shd w:val="clear" w:color="auto" w:fill="FFFFFF"/>
        </w:rPr>
        <w:t xml:space="preserve"> down, difficulty concentrating and/or lack of motivation. These mental health concerns or stressful events may diminish your academic performance and/or reduce your ability to participate in daily activities. CMU and Pitt services are available, and treatment does work. You can learn more about confidential mental health services available at CMU (</w:t>
      </w:r>
      <w:hyperlink r:id="rId15" w:history="1">
        <w:r w:rsidRPr="00E542C9">
          <w:rPr>
            <w:rStyle w:val="Hyperlink"/>
            <w:rFonts w:ascii="Open Sans" w:hAnsi="Open Sans" w:cs="Open Sans"/>
            <w:color w:val="0070C0"/>
            <w:shd w:val="clear" w:color="auto" w:fill="FFFFFF"/>
          </w:rPr>
          <w:t>http://www.cmu.edu/counseling/</w:t>
        </w:r>
      </w:hyperlink>
      <w:r w:rsidRPr="00E542C9">
        <w:rPr>
          <w:rFonts w:ascii="Open Sans" w:hAnsi="Open Sans" w:cs="Open Sans"/>
          <w:color w:val="000000" w:themeColor="text1"/>
        </w:rPr>
        <w:t>) and at Pitt (</w:t>
      </w:r>
      <w:hyperlink r:id="rId16" w:history="1">
        <w:r w:rsidRPr="00E542C9">
          <w:rPr>
            <w:rStyle w:val="Hyperlink"/>
            <w:rFonts w:ascii="Open Sans" w:hAnsi="Open Sans" w:cs="Open Sans"/>
            <w:color w:val="0070C0"/>
          </w:rPr>
          <w:t>https://www.studentaffairs.pitt.edu/cc/</w:t>
        </w:r>
      </w:hyperlink>
      <w:r w:rsidRPr="00E542C9">
        <w:rPr>
          <w:rFonts w:ascii="Open Sans" w:hAnsi="Open Sans" w:cs="Open Sans"/>
          <w:color w:val="000000" w:themeColor="text1"/>
        </w:rPr>
        <w:t>)</w:t>
      </w:r>
      <w:r w:rsidRPr="00E542C9">
        <w:rPr>
          <w:rFonts w:ascii="Open Sans" w:hAnsi="Open Sans" w:cs="Open Sans"/>
          <w:color w:val="000000" w:themeColor="text1"/>
          <w:shd w:val="clear" w:color="auto" w:fill="FFFFFF"/>
        </w:rPr>
        <w:t>. Support is always available (24/7) from Counseling and Psychological Services for CMU students at 412-268-2922 and from University Counseling Center for Pitt students at 412-648-7930.</w:t>
      </w:r>
    </w:p>
    <w:p w:rsidR="003E2FBB" w:rsidRPr="00E542C9" w:rsidRDefault="003E2FBB" w:rsidP="000504B3">
      <w:pPr>
        <w:pStyle w:val="NormalWeb"/>
        <w:spacing w:after="120" w:afterAutospacing="0"/>
        <w:ind w:left="180"/>
        <w:rPr>
          <w:rFonts w:ascii="Open Sans" w:hAnsi="Open Sans" w:cs="Open Sans"/>
          <w:color w:val="000000"/>
        </w:rPr>
      </w:pPr>
      <w:r w:rsidRPr="00E542C9">
        <w:rPr>
          <w:rFonts w:ascii="Open Sans" w:hAnsi="Open Sans" w:cs="Open Sans"/>
          <w:b/>
          <w:bCs/>
          <w:color w:val="000000"/>
        </w:rPr>
        <w:t>Technology</w:t>
      </w:r>
      <w:r w:rsidRPr="00E542C9">
        <w:rPr>
          <w:rFonts w:ascii="Open Sans" w:hAnsi="Open Sans" w:cs="Open Sans"/>
          <w:color w:val="000000"/>
        </w:rPr>
        <w:t xml:space="preserve">: It is assumed that each student enrolled in this course owns or has access to </w:t>
      </w:r>
      <w:r w:rsidR="000504B3" w:rsidRPr="00E542C9">
        <w:rPr>
          <w:rFonts w:ascii="Open Sans" w:hAnsi="Open Sans" w:cs="Open Sans"/>
          <w:color w:val="000000"/>
        </w:rPr>
        <w:t xml:space="preserve">a </w:t>
      </w:r>
      <w:r w:rsidRPr="00E542C9">
        <w:rPr>
          <w:rFonts w:ascii="Open Sans" w:hAnsi="Open Sans" w:cs="Open Sans"/>
          <w:color w:val="000000"/>
        </w:rPr>
        <w:t xml:space="preserve">personal computer, complete with printer and high-speed access to the Internet. We all depend on machines to get our work done. We all know that machines break down or crash. When they do, it does not constitute an “excuse” or “emergency.” We expect that you will prepare your assignments and presentations far enough in advance so that when your computer or Canvas/Blackboard malfunctions you will be able to rectify the problem and turn in the assignment in on time. </w:t>
      </w:r>
    </w:p>
    <w:p w:rsidR="003E2FBB" w:rsidRPr="00E542C9" w:rsidRDefault="003E2FBB" w:rsidP="000504B3">
      <w:pPr>
        <w:spacing w:after="120"/>
        <w:ind w:left="180"/>
        <w:rPr>
          <w:rFonts w:ascii="Open Sans" w:hAnsi="Open Sans" w:cs="Open Sans"/>
          <w:color w:val="000000" w:themeColor="text1"/>
          <w:sz w:val="20"/>
          <w:szCs w:val="20"/>
        </w:rPr>
      </w:pPr>
      <w:r w:rsidRPr="00E542C9">
        <w:rPr>
          <w:rFonts w:ascii="Open Sans" w:eastAsia="Times New Roman" w:hAnsi="Open Sans" w:cs="Open Sans"/>
          <w:b/>
          <w:bCs/>
          <w:color w:val="222222"/>
          <w:sz w:val="20"/>
          <w:szCs w:val="20"/>
        </w:rPr>
        <w:t xml:space="preserve">Research to Improve the Course: </w:t>
      </w:r>
      <w:r w:rsidRPr="00E542C9">
        <w:rPr>
          <w:rFonts w:ascii="Open Sans" w:eastAsia="Times New Roman" w:hAnsi="Open Sans" w:cs="Open Sans"/>
          <w:color w:val="222222"/>
          <w:sz w:val="20"/>
          <w:szCs w:val="20"/>
        </w:rPr>
        <w:t xml:space="preserve">For this course, we are conducting research on student learning.  This research will involve your coursework. You will not be asked to do anything above and beyond the normal learning activities and assignments that are part of this course. You are free not to participate in this research, and your participation will have no influence on your grade for this course or your academic career at CMU. If you choose not to participate in the research, you must still complete all required coursework, but your data will not be included in the research analyses. Participants will not receive any compensation. The data collected as part of this research will include student grades. All analyses of data from participants’ coursework will be conducted after the course is over and final grades are submitted. The </w:t>
      </w:r>
      <w:proofErr w:type="spellStart"/>
      <w:r w:rsidRPr="00E542C9">
        <w:rPr>
          <w:rFonts w:ascii="Open Sans" w:eastAsia="Times New Roman" w:hAnsi="Open Sans" w:cs="Open Sans"/>
          <w:color w:val="222222"/>
          <w:sz w:val="20"/>
          <w:szCs w:val="20"/>
        </w:rPr>
        <w:t>Eberly</w:t>
      </w:r>
      <w:proofErr w:type="spellEnd"/>
      <w:r w:rsidRPr="00E542C9">
        <w:rPr>
          <w:rFonts w:ascii="Open Sans" w:eastAsia="Times New Roman" w:hAnsi="Open Sans" w:cs="Open Sans"/>
          <w:color w:val="222222"/>
          <w:sz w:val="20"/>
          <w:szCs w:val="20"/>
        </w:rPr>
        <w:t xml:space="preserve"> Center may provide support on this research project regarding data analysis and interpretation. To minimize the risk of breach of confidentiality, the </w:t>
      </w:r>
      <w:proofErr w:type="spellStart"/>
      <w:r w:rsidRPr="00E542C9">
        <w:rPr>
          <w:rFonts w:ascii="Open Sans" w:eastAsia="Times New Roman" w:hAnsi="Open Sans" w:cs="Open Sans"/>
          <w:color w:val="222222"/>
          <w:sz w:val="20"/>
          <w:szCs w:val="20"/>
        </w:rPr>
        <w:t>Eberly</w:t>
      </w:r>
      <w:proofErr w:type="spellEnd"/>
      <w:r w:rsidRPr="00E542C9">
        <w:rPr>
          <w:rFonts w:ascii="Open Sans" w:eastAsia="Times New Roman" w:hAnsi="Open Sans" w:cs="Open Sans"/>
          <w:color w:val="222222"/>
          <w:sz w:val="20"/>
          <w:szCs w:val="20"/>
        </w:rPr>
        <w:t xml:space="preserve"> Center will never have access to data from this course containing your personal identifiers. All data will be analyzed in de-identified form and presented in the aggregate, without any personal identifiers. Please contact Dr. Chad Hershock </w:t>
      </w:r>
      <w:r w:rsidRPr="00E542C9">
        <w:rPr>
          <w:rFonts w:ascii="Open Sans" w:eastAsia="Times New Roman" w:hAnsi="Open Sans" w:cs="Open Sans"/>
          <w:color w:val="222222"/>
          <w:sz w:val="20"/>
          <w:szCs w:val="20"/>
        </w:rPr>
        <w:lastRenderedPageBreak/>
        <w:t>(</w:t>
      </w:r>
      <w:r w:rsidRPr="00E542C9">
        <w:rPr>
          <w:rFonts w:ascii="Open Sans" w:eastAsia="Times New Roman" w:hAnsi="Open Sans" w:cs="Open Sans"/>
          <w:color w:val="0070C0"/>
          <w:sz w:val="20"/>
          <w:szCs w:val="20"/>
        </w:rPr>
        <w:t>hershock@cmu.edu</w:t>
      </w:r>
      <w:r w:rsidRPr="00E542C9">
        <w:rPr>
          <w:rFonts w:ascii="Open Sans" w:eastAsia="Times New Roman" w:hAnsi="Open Sans" w:cs="Open Sans"/>
          <w:color w:val="000000" w:themeColor="text1"/>
          <w:sz w:val="20"/>
          <w:szCs w:val="20"/>
        </w:rPr>
        <w:t>)</w:t>
      </w:r>
      <w:r w:rsidRPr="00E542C9">
        <w:rPr>
          <w:rFonts w:ascii="Open Sans" w:eastAsia="Times New Roman" w:hAnsi="Open Sans" w:cs="Open Sans"/>
          <w:color w:val="222222"/>
          <w:sz w:val="20"/>
          <w:szCs w:val="20"/>
        </w:rPr>
        <w:t xml:space="preserve"> or one of your instructors if you have questions or concerns about your participation.</w:t>
      </w:r>
    </w:p>
    <w:p w:rsidR="0028635F" w:rsidRPr="00E542C9" w:rsidRDefault="0028635F" w:rsidP="0028635F">
      <w:pPr>
        <w:rPr>
          <w:rFonts w:ascii="Open Sans" w:hAnsi="Open Sans" w:cs="Open Sans"/>
          <w:b/>
          <w:sz w:val="20"/>
          <w:szCs w:val="20"/>
        </w:rPr>
      </w:pPr>
      <w:r w:rsidRPr="00E542C9">
        <w:rPr>
          <w:rFonts w:ascii="Open Sans" w:hAnsi="Open Sans" w:cs="Open Sans"/>
          <w:b/>
          <w:sz w:val="20"/>
          <w:szCs w:val="20"/>
        </w:rPr>
        <w:t>Course Grading:</w:t>
      </w:r>
    </w:p>
    <w:p w:rsidR="0028635F" w:rsidRPr="00E542C9" w:rsidRDefault="0028635F" w:rsidP="0028635F">
      <w:pPr>
        <w:ind w:left="180"/>
        <w:rPr>
          <w:rFonts w:ascii="Open Sans" w:hAnsi="Open Sans" w:cs="Open Sans"/>
          <w:sz w:val="20"/>
          <w:szCs w:val="20"/>
        </w:rPr>
      </w:pPr>
      <w:r w:rsidRPr="00E542C9">
        <w:rPr>
          <w:rFonts w:ascii="Open Sans" w:hAnsi="Open Sans" w:cs="Open Sans"/>
          <w:sz w:val="20"/>
          <w:szCs w:val="20"/>
        </w:rPr>
        <w:t xml:space="preserve">Final grades will be assigned based on the chart below. </w:t>
      </w:r>
      <w:r w:rsidRPr="00E542C9">
        <w:rPr>
          <w:rFonts w:ascii="Open Sans" w:hAnsi="Open Sans" w:cs="Open Sans"/>
          <w:sz w:val="20"/>
          <w:szCs w:val="20"/>
        </w:rPr>
        <w:br/>
      </w:r>
    </w:p>
    <w:tbl>
      <w:tblPr>
        <w:tblStyle w:val="TableGrid"/>
        <w:tblW w:w="0" w:type="auto"/>
        <w:tblInd w:w="805" w:type="dxa"/>
        <w:tblLook w:val="04A0" w:firstRow="1" w:lastRow="0" w:firstColumn="1" w:lastColumn="0" w:noHBand="0" w:noVBand="1"/>
      </w:tblPr>
      <w:tblGrid>
        <w:gridCol w:w="2520"/>
        <w:gridCol w:w="2520"/>
        <w:gridCol w:w="2520"/>
      </w:tblGrid>
      <w:tr w:rsidR="0028635F" w:rsidRPr="00E542C9" w:rsidTr="00204265">
        <w:trPr>
          <w:trHeight w:val="272"/>
        </w:trPr>
        <w:tc>
          <w:tcPr>
            <w:tcW w:w="5040" w:type="dxa"/>
            <w:gridSpan w:val="2"/>
          </w:tcPr>
          <w:p w:rsidR="0028635F" w:rsidRPr="00E542C9" w:rsidRDefault="0028635F" w:rsidP="0028635F">
            <w:pPr>
              <w:ind w:left="2520"/>
              <w:rPr>
                <w:rFonts w:ascii="Open Sans" w:hAnsi="Open Sans" w:cs="Open Sans"/>
                <w:sz w:val="20"/>
                <w:szCs w:val="20"/>
              </w:rPr>
            </w:pPr>
            <w:r w:rsidRPr="00E542C9">
              <w:rPr>
                <w:rFonts w:ascii="Open Sans" w:hAnsi="Open Sans" w:cs="Open Sans"/>
                <w:b/>
                <w:sz w:val="20"/>
                <w:szCs w:val="20"/>
              </w:rPr>
              <w:t>A</w:t>
            </w:r>
            <w:r w:rsidRPr="00E542C9">
              <w:rPr>
                <w:rFonts w:ascii="Open Sans" w:hAnsi="Open Sans" w:cs="Open Sans"/>
                <w:sz w:val="20"/>
                <w:szCs w:val="20"/>
              </w:rPr>
              <w:t>: 500-465</w:t>
            </w:r>
          </w:p>
        </w:tc>
        <w:tc>
          <w:tcPr>
            <w:tcW w:w="2520" w:type="dxa"/>
          </w:tcPr>
          <w:p w:rsidR="0028635F" w:rsidRPr="00E542C9" w:rsidRDefault="0028635F" w:rsidP="0028635F">
            <w:pPr>
              <w:rPr>
                <w:rFonts w:ascii="Open Sans" w:hAnsi="Open Sans" w:cs="Open Sans"/>
                <w:sz w:val="20"/>
                <w:szCs w:val="20"/>
              </w:rPr>
            </w:pPr>
            <w:r w:rsidRPr="00E542C9">
              <w:rPr>
                <w:rFonts w:ascii="Open Sans" w:hAnsi="Open Sans" w:cs="Open Sans"/>
                <w:b/>
                <w:sz w:val="20"/>
                <w:szCs w:val="20"/>
              </w:rPr>
              <w:t>A-</w:t>
            </w:r>
            <w:r w:rsidRPr="00E542C9">
              <w:rPr>
                <w:rFonts w:ascii="Open Sans" w:hAnsi="Open Sans" w:cs="Open Sans"/>
                <w:sz w:val="20"/>
                <w:szCs w:val="20"/>
              </w:rPr>
              <w:t>: 464-450</w:t>
            </w:r>
          </w:p>
        </w:tc>
      </w:tr>
      <w:tr w:rsidR="0028635F" w:rsidRPr="00E542C9" w:rsidTr="0028635F">
        <w:trPr>
          <w:trHeight w:val="272"/>
        </w:trPr>
        <w:tc>
          <w:tcPr>
            <w:tcW w:w="2520" w:type="dxa"/>
          </w:tcPr>
          <w:p w:rsidR="0028635F" w:rsidRPr="00E542C9" w:rsidRDefault="0028635F" w:rsidP="0028635F">
            <w:pPr>
              <w:rPr>
                <w:rFonts w:ascii="Open Sans" w:hAnsi="Open Sans" w:cs="Open Sans"/>
                <w:sz w:val="20"/>
                <w:szCs w:val="20"/>
              </w:rPr>
            </w:pPr>
            <w:r w:rsidRPr="00E542C9">
              <w:rPr>
                <w:rFonts w:ascii="Open Sans" w:hAnsi="Open Sans" w:cs="Open Sans"/>
                <w:b/>
                <w:sz w:val="20"/>
                <w:szCs w:val="20"/>
              </w:rPr>
              <w:t>B+</w:t>
            </w:r>
            <w:r w:rsidRPr="00E542C9">
              <w:rPr>
                <w:rFonts w:ascii="Open Sans" w:hAnsi="Open Sans" w:cs="Open Sans"/>
                <w:sz w:val="20"/>
                <w:szCs w:val="20"/>
              </w:rPr>
              <w:t>: 449-435</w:t>
            </w:r>
          </w:p>
        </w:tc>
        <w:tc>
          <w:tcPr>
            <w:tcW w:w="2520" w:type="dxa"/>
          </w:tcPr>
          <w:p w:rsidR="0028635F" w:rsidRPr="00E542C9" w:rsidRDefault="0028635F" w:rsidP="0028635F">
            <w:pPr>
              <w:rPr>
                <w:rFonts w:ascii="Open Sans" w:hAnsi="Open Sans" w:cs="Open Sans"/>
                <w:sz w:val="20"/>
                <w:szCs w:val="20"/>
              </w:rPr>
            </w:pPr>
            <w:r w:rsidRPr="00E542C9">
              <w:rPr>
                <w:rFonts w:ascii="Open Sans" w:hAnsi="Open Sans" w:cs="Open Sans"/>
                <w:b/>
                <w:sz w:val="20"/>
                <w:szCs w:val="20"/>
              </w:rPr>
              <w:t>B</w:t>
            </w:r>
            <w:r w:rsidRPr="00E542C9">
              <w:rPr>
                <w:rFonts w:ascii="Open Sans" w:hAnsi="Open Sans" w:cs="Open Sans"/>
                <w:sz w:val="20"/>
                <w:szCs w:val="20"/>
              </w:rPr>
              <w:t>: 434-415</w:t>
            </w:r>
          </w:p>
        </w:tc>
        <w:tc>
          <w:tcPr>
            <w:tcW w:w="2520" w:type="dxa"/>
          </w:tcPr>
          <w:p w:rsidR="0028635F" w:rsidRPr="00E542C9" w:rsidRDefault="0028635F" w:rsidP="0028635F">
            <w:pPr>
              <w:rPr>
                <w:rFonts w:ascii="Open Sans" w:hAnsi="Open Sans" w:cs="Open Sans"/>
                <w:sz w:val="20"/>
                <w:szCs w:val="20"/>
              </w:rPr>
            </w:pPr>
            <w:r w:rsidRPr="00E542C9">
              <w:rPr>
                <w:rFonts w:ascii="Open Sans" w:hAnsi="Open Sans" w:cs="Open Sans"/>
                <w:b/>
                <w:sz w:val="20"/>
                <w:szCs w:val="20"/>
              </w:rPr>
              <w:t>B-:</w:t>
            </w:r>
            <w:r w:rsidRPr="00E542C9">
              <w:rPr>
                <w:rFonts w:ascii="Open Sans" w:hAnsi="Open Sans" w:cs="Open Sans"/>
                <w:sz w:val="20"/>
                <w:szCs w:val="20"/>
              </w:rPr>
              <w:t xml:space="preserve"> 414-400</w:t>
            </w:r>
          </w:p>
        </w:tc>
      </w:tr>
      <w:tr w:rsidR="0028635F" w:rsidRPr="00E542C9" w:rsidTr="0028635F">
        <w:trPr>
          <w:trHeight w:val="273"/>
        </w:trPr>
        <w:tc>
          <w:tcPr>
            <w:tcW w:w="2520" w:type="dxa"/>
          </w:tcPr>
          <w:p w:rsidR="0028635F" w:rsidRPr="00E542C9" w:rsidRDefault="0028635F" w:rsidP="0028635F">
            <w:pPr>
              <w:rPr>
                <w:rFonts w:ascii="Open Sans" w:hAnsi="Open Sans" w:cs="Open Sans"/>
                <w:sz w:val="20"/>
                <w:szCs w:val="20"/>
              </w:rPr>
            </w:pPr>
            <w:r w:rsidRPr="00E542C9">
              <w:rPr>
                <w:rFonts w:ascii="Open Sans" w:hAnsi="Open Sans" w:cs="Open Sans"/>
                <w:b/>
                <w:sz w:val="20"/>
                <w:szCs w:val="20"/>
              </w:rPr>
              <w:t>C+</w:t>
            </w:r>
            <w:r w:rsidRPr="00E542C9">
              <w:rPr>
                <w:rFonts w:ascii="Open Sans" w:hAnsi="Open Sans" w:cs="Open Sans"/>
                <w:sz w:val="20"/>
                <w:szCs w:val="20"/>
              </w:rPr>
              <w:t>: 399-385</w:t>
            </w:r>
          </w:p>
        </w:tc>
        <w:tc>
          <w:tcPr>
            <w:tcW w:w="2520" w:type="dxa"/>
          </w:tcPr>
          <w:p w:rsidR="0028635F" w:rsidRPr="00E542C9" w:rsidRDefault="0028635F" w:rsidP="0028635F">
            <w:pPr>
              <w:rPr>
                <w:rFonts w:ascii="Open Sans" w:hAnsi="Open Sans" w:cs="Open Sans"/>
                <w:sz w:val="20"/>
                <w:szCs w:val="20"/>
              </w:rPr>
            </w:pPr>
            <w:r w:rsidRPr="00E542C9">
              <w:rPr>
                <w:rFonts w:ascii="Open Sans" w:hAnsi="Open Sans" w:cs="Open Sans"/>
                <w:b/>
                <w:sz w:val="20"/>
                <w:szCs w:val="20"/>
              </w:rPr>
              <w:t>C</w:t>
            </w:r>
            <w:r w:rsidRPr="00E542C9">
              <w:rPr>
                <w:rFonts w:ascii="Open Sans" w:hAnsi="Open Sans" w:cs="Open Sans"/>
                <w:sz w:val="20"/>
                <w:szCs w:val="20"/>
              </w:rPr>
              <w:t>: 384-365</w:t>
            </w:r>
          </w:p>
        </w:tc>
        <w:tc>
          <w:tcPr>
            <w:tcW w:w="2520" w:type="dxa"/>
          </w:tcPr>
          <w:p w:rsidR="0028635F" w:rsidRPr="00E542C9" w:rsidRDefault="0028635F" w:rsidP="0028635F">
            <w:pPr>
              <w:rPr>
                <w:rFonts w:ascii="Open Sans" w:hAnsi="Open Sans" w:cs="Open Sans"/>
                <w:sz w:val="20"/>
                <w:szCs w:val="20"/>
              </w:rPr>
            </w:pPr>
            <w:r w:rsidRPr="00E542C9">
              <w:rPr>
                <w:rFonts w:ascii="Open Sans" w:hAnsi="Open Sans" w:cs="Open Sans"/>
                <w:b/>
                <w:sz w:val="20"/>
                <w:szCs w:val="20"/>
              </w:rPr>
              <w:t>C-</w:t>
            </w:r>
            <w:r w:rsidRPr="00E542C9">
              <w:rPr>
                <w:rFonts w:ascii="Open Sans" w:hAnsi="Open Sans" w:cs="Open Sans"/>
                <w:sz w:val="20"/>
                <w:szCs w:val="20"/>
              </w:rPr>
              <w:t>: 364-350</w:t>
            </w:r>
          </w:p>
        </w:tc>
      </w:tr>
      <w:tr w:rsidR="0028635F" w:rsidRPr="00E542C9" w:rsidTr="0028635F">
        <w:trPr>
          <w:trHeight w:val="272"/>
        </w:trPr>
        <w:tc>
          <w:tcPr>
            <w:tcW w:w="2520" w:type="dxa"/>
          </w:tcPr>
          <w:p w:rsidR="0028635F" w:rsidRPr="00E542C9" w:rsidRDefault="0028635F" w:rsidP="0028635F">
            <w:pPr>
              <w:rPr>
                <w:rFonts w:ascii="Open Sans" w:hAnsi="Open Sans" w:cs="Open Sans"/>
                <w:sz w:val="20"/>
                <w:szCs w:val="20"/>
              </w:rPr>
            </w:pPr>
            <w:r w:rsidRPr="00E542C9">
              <w:rPr>
                <w:rFonts w:ascii="Open Sans" w:hAnsi="Open Sans" w:cs="Open Sans"/>
                <w:b/>
                <w:sz w:val="20"/>
                <w:szCs w:val="20"/>
              </w:rPr>
              <w:t>D+</w:t>
            </w:r>
            <w:r w:rsidRPr="00E542C9">
              <w:rPr>
                <w:rFonts w:ascii="Open Sans" w:hAnsi="Open Sans" w:cs="Open Sans"/>
                <w:sz w:val="20"/>
                <w:szCs w:val="20"/>
              </w:rPr>
              <w:t>: 349-335</w:t>
            </w:r>
          </w:p>
        </w:tc>
        <w:tc>
          <w:tcPr>
            <w:tcW w:w="2520" w:type="dxa"/>
          </w:tcPr>
          <w:p w:rsidR="0028635F" w:rsidRPr="00E542C9" w:rsidRDefault="0028635F" w:rsidP="0028635F">
            <w:pPr>
              <w:rPr>
                <w:rFonts w:ascii="Open Sans" w:hAnsi="Open Sans" w:cs="Open Sans"/>
                <w:sz w:val="20"/>
                <w:szCs w:val="20"/>
              </w:rPr>
            </w:pPr>
            <w:r w:rsidRPr="00E542C9">
              <w:rPr>
                <w:rFonts w:ascii="Open Sans" w:hAnsi="Open Sans" w:cs="Open Sans"/>
                <w:b/>
                <w:sz w:val="20"/>
                <w:szCs w:val="20"/>
              </w:rPr>
              <w:t>D</w:t>
            </w:r>
            <w:r w:rsidRPr="00E542C9">
              <w:rPr>
                <w:rFonts w:ascii="Open Sans" w:hAnsi="Open Sans" w:cs="Open Sans"/>
                <w:sz w:val="20"/>
                <w:szCs w:val="20"/>
              </w:rPr>
              <w:t>: 334-315</w:t>
            </w:r>
          </w:p>
        </w:tc>
        <w:tc>
          <w:tcPr>
            <w:tcW w:w="2520" w:type="dxa"/>
          </w:tcPr>
          <w:p w:rsidR="0028635F" w:rsidRPr="00E542C9" w:rsidRDefault="0028635F" w:rsidP="0028635F">
            <w:pPr>
              <w:rPr>
                <w:rFonts w:ascii="Open Sans" w:hAnsi="Open Sans" w:cs="Open Sans"/>
                <w:sz w:val="20"/>
                <w:szCs w:val="20"/>
              </w:rPr>
            </w:pPr>
            <w:r w:rsidRPr="00E542C9">
              <w:rPr>
                <w:rFonts w:ascii="Open Sans" w:hAnsi="Open Sans" w:cs="Open Sans"/>
                <w:b/>
                <w:sz w:val="20"/>
                <w:szCs w:val="20"/>
              </w:rPr>
              <w:t>D-</w:t>
            </w:r>
            <w:r w:rsidRPr="00E542C9">
              <w:rPr>
                <w:rFonts w:ascii="Open Sans" w:hAnsi="Open Sans" w:cs="Open Sans"/>
                <w:sz w:val="20"/>
                <w:szCs w:val="20"/>
              </w:rPr>
              <w:t>: 314-300</w:t>
            </w:r>
          </w:p>
        </w:tc>
      </w:tr>
      <w:tr w:rsidR="0028635F" w:rsidRPr="00E542C9" w:rsidTr="002F30A0">
        <w:trPr>
          <w:trHeight w:val="273"/>
        </w:trPr>
        <w:tc>
          <w:tcPr>
            <w:tcW w:w="7560" w:type="dxa"/>
            <w:gridSpan w:val="3"/>
          </w:tcPr>
          <w:p w:rsidR="0028635F" w:rsidRPr="00E542C9" w:rsidRDefault="0028635F" w:rsidP="0028635F">
            <w:pPr>
              <w:rPr>
                <w:rFonts w:ascii="Open Sans" w:hAnsi="Open Sans" w:cs="Open Sans"/>
                <w:sz w:val="20"/>
                <w:szCs w:val="20"/>
              </w:rPr>
            </w:pPr>
            <w:r w:rsidRPr="00E542C9">
              <w:rPr>
                <w:rFonts w:ascii="Open Sans" w:hAnsi="Open Sans" w:cs="Open Sans"/>
                <w:b/>
                <w:sz w:val="20"/>
                <w:szCs w:val="20"/>
              </w:rPr>
              <w:t>F</w:t>
            </w:r>
            <w:r w:rsidRPr="00E542C9">
              <w:rPr>
                <w:rFonts w:ascii="Open Sans" w:hAnsi="Open Sans" w:cs="Open Sans"/>
                <w:sz w:val="20"/>
                <w:szCs w:val="20"/>
              </w:rPr>
              <w:t>: 299 and lower</w:t>
            </w:r>
          </w:p>
        </w:tc>
      </w:tr>
    </w:tbl>
    <w:p w:rsidR="0028635F" w:rsidRPr="00E542C9" w:rsidRDefault="0028635F" w:rsidP="000504B3">
      <w:pPr>
        <w:spacing w:after="120"/>
        <w:ind w:left="180"/>
        <w:rPr>
          <w:rFonts w:ascii="Open Sans" w:hAnsi="Open Sans" w:cs="Open Sans"/>
          <w:sz w:val="20"/>
          <w:szCs w:val="20"/>
        </w:rPr>
      </w:pPr>
    </w:p>
    <w:p w:rsidR="005B460E" w:rsidRPr="00E542C9" w:rsidRDefault="005B460E" w:rsidP="000504B3">
      <w:pPr>
        <w:spacing w:after="120"/>
        <w:ind w:left="180"/>
        <w:rPr>
          <w:rFonts w:ascii="Open Sans" w:hAnsi="Open Sans" w:cs="Open Sans"/>
          <w:sz w:val="20"/>
          <w:szCs w:val="20"/>
        </w:rPr>
      </w:pPr>
      <w:r w:rsidRPr="00E542C9">
        <w:rPr>
          <w:rFonts w:ascii="Open Sans" w:hAnsi="Open Sans" w:cs="Open Sans"/>
          <w:sz w:val="20"/>
          <w:szCs w:val="20"/>
        </w:rPr>
        <w:t xml:space="preserve">Final Grades are based on </w:t>
      </w:r>
      <w:r w:rsidR="009C4906" w:rsidRPr="00E542C9">
        <w:rPr>
          <w:rFonts w:ascii="Open Sans" w:hAnsi="Open Sans" w:cs="Open Sans"/>
          <w:sz w:val="20"/>
          <w:szCs w:val="20"/>
        </w:rPr>
        <w:t>multiple</w:t>
      </w:r>
      <w:r w:rsidRPr="00E542C9">
        <w:rPr>
          <w:rFonts w:ascii="Open Sans" w:hAnsi="Open Sans" w:cs="Open Sans"/>
          <w:sz w:val="20"/>
          <w:szCs w:val="20"/>
        </w:rPr>
        <w:t xml:space="preserve"> dimensions: </w:t>
      </w:r>
    </w:p>
    <w:p w:rsidR="005B460E" w:rsidRPr="00E542C9" w:rsidRDefault="005B460E" w:rsidP="000504B3">
      <w:pPr>
        <w:spacing w:after="120"/>
        <w:ind w:left="360"/>
        <w:rPr>
          <w:rFonts w:ascii="Open Sans" w:hAnsi="Open Sans" w:cs="Open Sans"/>
          <w:sz w:val="20"/>
          <w:szCs w:val="20"/>
        </w:rPr>
      </w:pPr>
      <w:r w:rsidRPr="00E542C9">
        <w:rPr>
          <w:rFonts w:ascii="Open Sans" w:hAnsi="Open Sans" w:cs="Open Sans"/>
          <w:b/>
          <w:sz w:val="20"/>
          <w:szCs w:val="20"/>
        </w:rPr>
        <w:t>Cour</w:t>
      </w:r>
      <w:r w:rsidR="00C33A05" w:rsidRPr="00E542C9">
        <w:rPr>
          <w:rFonts w:ascii="Open Sans" w:hAnsi="Open Sans" w:cs="Open Sans"/>
          <w:b/>
          <w:sz w:val="20"/>
          <w:szCs w:val="20"/>
        </w:rPr>
        <w:t>se Pre- and Post-Survey (10</w:t>
      </w:r>
      <w:r w:rsidR="007511B0" w:rsidRPr="00E542C9">
        <w:rPr>
          <w:rFonts w:ascii="Open Sans" w:hAnsi="Open Sans" w:cs="Open Sans"/>
          <w:b/>
          <w:sz w:val="20"/>
          <w:szCs w:val="20"/>
        </w:rPr>
        <w:t xml:space="preserve">% / </w:t>
      </w:r>
      <w:r w:rsidR="00C33A05" w:rsidRPr="00E542C9">
        <w:rPr>
          <w:rFonts w:ascii="Open Sans" w:hAnsi="Open Sans" w:cs="Open Sans"/>
          <w:b/>
          <w:sz w:val="20"/>
          <w:szCs w:val="20"/>
        </w:rPr>
        <w:t>5</w:t>
      </w:r>
      <w:r w:rsidR="007511B0" w:rsidRPr="00E542C9">
        <w:rPr>
          <w:rFonts w:ascii="Open Sans" w:hAnsi="Open Sans" w:cs="Open Sans"/>
          <w:b/>
          <w:sz w:val="20"/>
          <w:szCs w:val="20"/>
        </w:rPr>
        <w:t>0</w:t>
      </w:r>
      <w:r w:rsidRPr="00E542C9">
        <w:rPr>
          <w:rFonts w:ascii="Open Sans" w:hAnsi="Open Sans" w:cs="Open Sans"/>
          <w:b/>
          <w:sz w:val="20"/>
          <w:szCs w:val="20"/>
        </w:rPr>
        <w:t xml:space="preserve"> points) – </w:t>
      </w:r>
      <w:r w:rsidRPr="00E542C9">
        <w:rPr>
          <w:rFonts w:ascii="Open Sans" w:hAnsi="Open Sans" w:cs="Open Sans"/>
          <w:sz w:val="20"/>
          <w:szCs w:val="20"/>
        </w:rPr>
        <w:t xml:space="preserve">Students will be required to complete the pre-course survey by </w:t>
      </w:r>
      <w:r w:rsidRPr="00E542C9">
        <w:rPr>
          <w:rFonts w:ascii="Open Sans" w:hAnsi="Open Sans" w:cs="Open Sans"/>
          <w:b/>
          <w:sz w:val="20"/>
          <w:szCs w:val="20"/>
        </w:rPr>
        <w:t xml:space="preserve">5:15pm on Friday, Mar. </w:t>
      </w:r>
      <w:r w:rsidR="002D35B6">
        <w:rPr>
          <w:rFonts w:ascii="Open Sans" w:hAnsi="Open Sans" w:cs="Open Sans"/>
          <w:b/>
          <w:sz w:val="20"/>
          <w:szCs w:val="20"/>
        </w:rPr>
        <w:t>20</w:t>
      </w:r>
      <w:r w:rsidR="002D35B6" w:rsidRPr="002D35B6">
        <w:rPr>
          <w:rFonts w:ascii="Open Sans" w:hAnsi="Open Sans" w:cs="Open Sans"/>
          <w:b/>
          <w:sz w:val="20"/>
          <w:szCs w:val="20"/>
          <w:vertAlign w:val="superscript"/>
        </w:rPr>
        <w:t>th</w:t>
      </w:r>
      <w:r w:rsidRPr="00E542C9">
        <w:rPr>
          <w:rFonts w:ascii="Open Sans" w:hAnsi="Open Sans" w:cs="Open Sans"/>
          <w:sz w:val="20"/>
          <w:szCs w:val="20"/>
        </w:rPr>
        <w:t xml:space="preserve">. The post-course survey is due by </w:t>
      </w:r>
      <w:r w:rsidRPr="00E542C9">
        <w:rPr>
          <w:rFonts w:ascii="Open Sans" w:hAnsi="Open Sans" w:cs="Open Sans"/>
          <w:b/>
          <w:sz w:val="20"/>
          <w:szCs w:val="20"/>
        </w:rPr>
        <w:t xml:space="preserve">midnight on Friday, Apr. </w:t>
      </w:r>
      <w:r w:rsidR="00F47B70">
        <w:rPr>
          <w:rFonts w:ascii="Open Sans" w:hAnsi="Open Sans" w:cs="Open Sans"/>
          <w:b/>
          <w:sz w:val="20"/>
          <w:szCs w:val="20"/>
        </w:rPr>
        <w:t>24</w:t>
      </w:r>
      <w:r w:rsidRPr="00E542C9">
        <w:rPr>
          <w:rFonts w:ascii="Open Sans" w:hAnsi="Open Sans" w:cs="Open Sans"/>
          <w:b/>
          <w:sz w:val="20"/>
          <w:szCs w:val="20"/>
          <w:vertAlign w:val="superscript"/>
        </w:rPr>
        <w:t>th</w:t>
      </w:r>
      <w:r w:rsidR="00F47B70">
        <w:rPr>
          <w:rFonts w:ascii="Open Sans" w:hAnsi="Open Sans" w:cs="Open Sans"/>
          <w:sz w:val="20"/>
          <w:szCs w:val="20"/>
        </w:rPr>
        <w:t>.</w:t>
      </w:r>
      <w:r w:rsidRPr="00E542C9">
        <w:rPr>
          <w:rFonts w:ascii="Open Sans" w:hAnsi="Open Sans" w:cs="Open Sans"/>
          <w:sz w:val="20"/>
          <w:szCs w:val="20"/>
        </w:rPr>
        <w:t xml:space="preserve"> Both surveys will be accessible via the Assignments tab in Canvas/Blackboard. They will </w:t>
      </w:r>
      <w:r w:rsidRPr="00E542C9">
        <w:rPr>
          <w:rFonts w:ascii="Open Sans" w:hAnsi="Open Sans" w:cs="Open Sans"/>
          <w:i/>
          <w:sz w:val="20"/>
          <w:szCs w:val="20"/>
        </w:rPr>
        <w:t>open at 8am</w:t>
      </w:r>
      <w:r w:rsidRPr="00E542C9">
        <w:rPr>
          <w:rFonts w:ascii="Open Sans" w:hAnsi="Open Sans" w:cs="Open Sans"/>
          <w:sz w:val="20"/>
          <w:szCs w:val="20"/>
        </w:rPr>
        <w:t xml:space="preserve"> on the Monday prior to their due date (</w:t>
      </w:r>
      <w:r w:rsidR="002D35B6">
        <w:rPr>
          <w:rFonts w:ascii="Open Sans" w:hAnsi="Open Sans" w:cs="Open Sans"/>
          <w:i/>
          <w:sz w:val="20"/>
          <w:szCs w:val="20"/>
        </w:rPr>
        <w:t>Mar. 16</w:t>
      </w:r>
      <w:r w:rsidRPr="00E542C9">
        <w:rPr>
          <w:rFonts w:ascii="Open Sans" w:hAnsi="Open Sans" w:cs="Open Sans"/>
          <w:i/>
          <w:sz w:val="20"/>
          <w:szCs w:val="20"/>
          <w:vertAlign w:val="superscript"/>
        </w:rPr>
        <w:t>th</w:t>
      </w:r>
      <w:r w:rsidRPr="00E542C9">
        <w:rPr>
          <w:rFonts w:ascii="Open Sans" w:hAnsi="Open Sans" w:cs="Open Sans"/>
          <w:sz w:val="20"/>
          <w:szCs w:val="20"/>
        </w:rPr>
        <w:t xml:space="preserve"> and </w:t>
      </w:r>
      <w:r w:rsidRPr="00E542C9">
        <w:rPr>
          <w:rFonts w:ascii="Open Sans" w:hAnsi="Open Sans" w:cs="Open Sans"/>
          <w:i/>
          <w:sz w:val="20"/>
          <w:szCs w:val="20"/>
        </w:rPr>
        <w:t>Apr. 2</w:t>
      </w:r>
      <w:r w:rsidR="00F47B70">
        <w:rPr>
          <w:rFonts w:ascii="Open Sans" w:hAnsi="Open Sans" w:cs="Open Sans"/>
          <w:i/>
          <w:sz w:val="20"/>
          <w:szCs w:val="20"/>
        </w:rPr>
        <w:t>0</w:t>
      </w:r>
      <w:r w:rsidR="00F47B70">
        <w:rPr>
          <w:rFonts w:ascii="Open Sans" w:hAnsi="Open Sans" w:cs="Open Sans"/>
          <w:i/>
          <w:sz w:val="20"/>
          <w:szCs w:val="20"/>
          <w:vertAlign w:val="superscript"/>
        </w:rPr>
        <w:t>th</w:t>
      </w:r>
      <w:r w:rsidR="00F47B70">
        <w:rPr>
          <w:rFonts w:ascii="Open Sans" w:hAnsi="Open Sans" w:cs="Open Sans"/>
          <w:sz w:val="20"/>
          <w:szCs w:val="20"/>
        </w:rPr>
        <w:t xml:space="preserve"> </w:t>
      </w:r>
      <w:r w:rsidRPr="00E542C9">
        <w:rPr>
          <w:rFonts w:ascii="Open Sans" w:hAnsi="Open Sans" w:cs="Open Sans"/>
          <w:sz w:val="20"/>
          <w:szCs w:val="20"/>
        </w:rPr>
        <w:t xml:space="preserve">respectively). Students will receive completion points for this component as long as they have </w:t>
      </w:r>
      <w:r w:rsidR="002F5E22" w:rsidRPr="00E542C9">
        <w:rPr>
          <w:rFonts w:ascii="Open Sans" w:hAnsi="Open Sans" w:cs="Open Sans"/>
          <w:sz w:val="20"/>
          <w:szCs w:val="20"/>
        </w:rPr>
        <w:t xml:space="preserve">provided a </w:t>
      </w:r>
      <w:r w:rsidR="009C4906" w:rsidRPr="00E542C9">
        <w:rPr>
          <w:rFonts w:ascii="Open Sans" w:hAnsi="Open Sans" w:cs="Open Sans"/>
          <w:sz w:val="20"/>
          <w:szCs w:val="20"/>
        </w:rPr>
        <w:t>complete response</w:t>
      </w:r>
      <w:r w:rsidR="002F5E22" w:rsidRPr="00E542C9">
        <w:rPr>
          <w:rFonts w:ascii="Open Sans" w:hAnsi="Open Sans" w:cs="Open Sans"/>
          <w:sz w:val="20"/>
          <w:szCs w:val="20"/>
        </w:rPr>
        <w:t xml:space="preserve"> following the survey directions</w:t>
      </w:r>
      <w:r w:rsidRPr="00E542C9">
        <w:rPr>
          <w:rFonts w:ascii="Open Sans" w:hAnsi="Open Sans" w:cs="Open Sans"/>
          <w:sz w:val="20"/>
          <w:szCs w:val="20"/>
        </w:rPr>
        <w:t xml:space="preserve">. Student identification will be taken to allow for credit of completion, but the survey responses will not be evaluated until after course grades are submitted. </w:t>
      </w:r>
      <w:r w:rsidR="002F5E22" w:rsidRPr="00E542C9">
        <w:rPr>
          <w:rFonts w:ascii="Open Sans" w:hAnsi="Open Sans" w:cs="Open Sans"/>
          <w:sz w:val="20"/>
          <w:szCs w:val="20"/>
        </w:rPr>
        <w:t xml:space="preserve">A third party will provide your name and confirmation of completeness to keep anonymity in relation to responses. </w:t>
      </w:r>
    </w:p>
    <w:p w:rsidR="005B460E" w:rsidRPr="00E542C9" w:rsidRDefault="005B460E" w:rsidP="000504B3">
      <w:pPr>
        <w:spacing w:after="120"/>
        <w:ind w:left="360"/>
        <w:rPr>
          <w:rFonts w:ascii="Open Sans" w:hAnsi="Open Sans" w:cs="Open Sans"/>
          <w:sz w:val="20"/>
          <w:szCs w:val="20"/>
        </w:rPr>
      </w:pPr>
      <w:r w:rsidRPr="00E542C9">
        <w:rPr>
          <w:rFonts w:ascii="Open Sans" w:hAnsi="Open Sans" w:cs="Open Sans"/>
          <w:b/>
          <w:sz w:val="20"/>
          <w:szCs w:val="20"/>
        </w:rPr>
        <w:t>Attendance (</w:t>
      </w:r>
      <w:r w:rsidR="006462EC">
        <w:rPr>
          <w:rFonts w:ascii="Open Sans" w:hAnsi="Open Sans" w:cs="Open Sans"/>
          <w:b/>
          <w:sz w:val="20"/>
          <w:szCs w:val="20"/>
        </w:rPr>
        <w:t>12</w:t>
      </w:r>
      <w:r w:rsidRPr="00E542C9">
        <w:rPr>
          <w:rFonts w:ascii="Open Sans" w:hAnsi="Open Sans" w:cs="Open Sans"/>
          <w:b/>
          <w:sz w:val="20"/>
          <w:szCs w:val="20"/>
        </w:rPr>
        <w:t xml:space="preserve">% / </w:t>
      </w:r>
      <w:r w:rsidR="006462EC">
        <w:rPr>
          <w:rFonts w:ascii="Open Sans" w:hAnsi="Open Sans" w:cs="Open Sans"/>
          <w:b/>
          <w:sz w:val="20"/>
          <w:szCs w:val="20"/>
        </w:rPr>
        <w:t>60</w:t>
      </w:r>
      <w:r w:rsidRPr="00E542C9">
        <w:rPr>
          <w:rFonts w:ascii="Open Sans" w:hAnsi="Open Sans" w:cs="Open Sans"/>
          <w:b/>
          <w:sz w:val="20"/>
          <w:szCs w:val="20"/>
        </w:rPr>
        <w:t xml:space="preserve"> points) – </w:t>
      </w:r>
      <w:r w:rsidRPr="00E542C9">
        <w:rPr>
          <w:rFonts w:ascii="Open Sans" w:hAnsi="Open Sans" w:cs="Open Sans"/>
          <w:sz w:val="20"/>
          <w:szCs w:val="20"/>
        </w:rPr>
        <w:t xml:space="preserve">Due to the immersive nature of the course, students are expected to attend all sessions on all three days. Each session is worth </w:t>
      </w:r>
      <w:r w:rsidR="007511B0" w:rsidRPr="00E542C9">
        <w:rPr>
          <w:rFonts w:ascii="Open Sans" w:hAnsi="Open Sans" w:cs="Open Sans"/>
          <w:sz w:val="20"/>
          <w:szCs w:val="20"/>
        </w:rPr>
        <w:t>5</w:t>
      </w:r>
      <w:r w:rsidRPr="00E542C9">
        <w:rPr>
          <w:rFonts w:ascii="Open Sans" w:hAnsi="Open Sans" w:cs="Open Sans"/>
          <w:sz w:val="20"/>
          <w:szCs w:val="20"/>
        </w:rPr>
        <w:t xml:space="preserve"> </w:t>
      </w:r>
      <w:r w:rsidR="007511B0" w:rsidRPr="00E542C9">
        <w:rPr>
          <w:rFonts w:ascii="Open Sans" w:hAnsi="Open Sans" w:cs="Open Sans"/>
          <w:sz w:val="20"/>
          <w:szCs w:val="20"/>
        </w:rPr>
        <w:t xml:space="preserve">points. There is a total of </w:t>
      </w:r>
      <w:r w:rsidR="006462EC">
        <w:rPr>
          <w:rFonts w:ascii="Open Sans" w:hAnsi="Open Sans" w:cs="Open Sans"/>
          <w:sz w:val="20"/>
          <w:szCs w:val="20"/>
        </w:rPr>
        <w:t>12</w:t>
      </w:r>
      <w:r w:rsidRPr="00E542C9">
        <w:rPr>
          <w:rFonts w:ascii="Open Sans" w:hAnsi="Open Sans" w:cs="Open Sans"/>
          <w:sz w:val="20"/>
          <w:szCs w:val="20"/>
        </w:rPr>
        <w:t xml:space="preserve"> sessions. If you arrive 15 minutes late for any session or leave early you will not receive the </w:t>
      </w:r>
      <w:r w:rsidR="00A31BD5" w:rsidRPr="00E542C9">
        <w:rPr>
          <w:rFonts w:ascii="Open Sans" w:hAnsi="Open Sans" w:cs="Open Sans"/>
          <w:sz w:val="20"/>
          <w:szCs w:val="20"/>
        </w:rPr>
        <w:t>5</w:t>
      </w:r>
      <w:r w:rsidRPr="00E542C9">
        <w:rPr>
          <w:rFonts w:ascii="Open Sans" w:hAnsi="Open Sans" w:cs="Open Sans"/>
          <w:sz w:val="20"/>
          <w:szCs w:val="20"/>
        </w:rPr>
        <w:t xml:space="preserve"> points for attendance.  </w:t>
      </w:r>
    </w:p>
    <w:p w:rsidR="005B460E" w:rsidRPr="00E542C9" w:rsidRDefault="00B83288" w:rsidP="000504B3">
      <w:pPr>
        <w:spacing w:after="120"/>
        <w:ind w:left="360"/>
        <w:rPr>
          <w:rFonts w:ascii="Open Sans" w:hAnsi="Open Sans" w:cs="Open Sans"/>
          <w:sz w:val="20"/>
          <w:szCs w:val="20"/>
        </w:rPr>
      </w:pPr>
      <w:r w:rsidRPr="00E542C9">
        <w:rPr>
          <w:rFonts w:ascii="Open Sans" w:hAnsi="Open Sans" w:cs="Open Sans"/>
          <w:b/>
          <w:sz w:val="20"/>
          <w:szCs w:val="20"/>
        </w:rPr>
        <w:t>Lecture and Workshop Worksheets</w:t>
      </w:r>
      <w:r w:rsidR="0028635F" w:rsidRPr="00E542C9">
        <w:rPr>
          <w:rFonts w:ascii="Open Sans" w:hAnsi="Open Sans" w:cs="Open Sans"/>
          <w:b/>
          <w:sz w:val="20"/>
          <w:szCs w:val="20"/>
        </w:rPr>
        <w:t xml:space="preserve"> (</w:t>
      </w:r>
      <w:r w:rsidR="007511B0" w:rsidRPr="00E542C9">
        <w:rPr>
          <w:rFonts w:ascii="Open Sans" w:hAnsi="Open Sans" w:cs="Open Sans"/>
          <w:b/>
          <w:sz w:val="20"/>
          <w:szCs w:val="20"/>
        </w:rPr>
        <w:t>18% / 90</w:t>
      </w:r>
      <w:r w:rsidR="005B460E" w:rsidRPr="00E542C9">
        <w:rPr>
          <w:rFonts w:ascii="Open Sans" w:hAnsi="Open Sans" w:cs="Open Sans"/>
          <w:b/>
          <w:sz w:val="20"/>
          <w:szCs w:val="20"/>
        </w:rPr>
        <w:t xml:space="preserve"> points) – </w:t>
      </w:r>
      <w:r w:rsidR="005B460E" w:rsidRPr="00E542C9">
        <w:rPr>
          <w:rFonts w:ascii="Open Sans" w:hAnsi="Open Sans" w:cs="Open Sans"/>
          <w:sz w:val="20"/>
          <w:szCs w:val="20"/>
        </w:rPr>
        <w:t xml:space="preserve">After each lecture, you are required to answer a set of questions about the lecture and their application to course objectives. During the workshop periods, you are expected to complete the worksheet, which you will turn in at the end of each </w:t>
      </w:r>
      <w:r w:rsidR="00A31BD5" w:rsidRPr="00E542C9">
        <w:rPr>
          <w:rFonts w:ascii="Open Sans" w:hAnsi="Open Sans" w:cs="Open Sans"/>
          <w:sz w:val="20"/>
          <w:szCs w:val="20"/>
        </w:rPr>
        <w:t xml:space="preserve">workshop time </w:t>
      </w:r>
      <w:r w:rsidR="005B460E" w:rsidRPr="00E542C9">
        <w:rPr>
          <w:rFonts w:ascii="Open Sans" w:hAnsi="Open Sans" w:cs="Open Sans"/>
          <w:sz w:val="20"/>
          <w:szCs w:val="20"/>
        </w:rPr>
        <w:t>period. Each worksheet after a lecture or workshop session</w:t>
      </w:r>
      <w:r w:rsidR="007511B0" w:rsidRPr="00E542C9">
        <w:rPr>
          <w:rFonts w:ascii="Open Sans" w:hAnsi="Open Sans" w:cs="Open Sans"/>
          <w:sz w:val="20"/>
          <w:szCs w:val="20"/>
        </w:rPr>
        <w:t xml:space="preserve"> (9 total)</w:t>
      </w:r>
      <w:r w:rsidR="005B460E" w:rsidRPr="00E542C9">
        <w:rPr>
          <w:rFonts w:ascii="Open Sans" w:hAnsi="Open Sans" w:cs="Open Sans"/>
          <w:sz w:val="20"/>
          <w:szCs w:val="20"/>
        </w:rPr>
        <w:t xml:space="preserve"> is worth 1</w:t>
      </w:r>
      <w:r w:rsidR="007511B0" w:rsidRPr="00E542C9">
        <w:rPr>
          <w:rFonts w:ascii="Open Sans" w:hAnsi="Open Sans" w:cs="Open Sans"/>
          <w:sz w:val="20"/>
          <w:szCs w:val="20"/>
        </w:rPr>
        <w:t>0</w:t>
      </w:r>
      <w:r w:rsidR="005B460E" w:rsidRPr="00E542C9">
        <w:rPr>
          <w:rFonts w:ascii="Open Sans" w:hAnsi="Open Sans" w:cs="Open Sans"/>
          <w:sz w:val="20"/>
          <w:szCs w:val="20"/>
        </w:rPr>
        <w:t xml:space="preserve"> points. </w:t>
      </w:r>
      <w:r w:rsidR="00A31BD5" w:rsidRPr="00E542C9">
        <w:rPr>
          <w:rFonts w:ascii="Open Sans" w:hAnsi="Open Sans" w:cs="Open Sans"/>
          <w:sz w:val="20"/>
          <w:szCs w:val="20"/>
        </w:rPr>
        <w:t>These worksheets are due before the next lecture begins. For works</w:t>
      </w:r>
      <w:r w:rsidR="003E2FBB" w:rsidRPr="00E542C9">
        <w:rPr>
          <w:rFonts w:ascii="Open Sans" w:hAnsi="Open Sans" w:cs="Open Sans"/>
          <w:sz w:val="20"/>
          <w:szCs w:val="20"/>
        </w:rPr>
        <w:t>heets at the end of the day, the</w:t>
      </w:r>
      <w:r w:rsidR="00A31BD5" w:rsidRPr="00E542C9">
        <w:rPr>
          <w:rFonts w:ascii="Open Sans" w:hAnsi="Open Sans" w:cs="Open Sans"/>
          <w:sz w:val="20"/>
          <w:szCs w:val="20"/>
        </w:rPr>
        <w:t>se are due before leaving class.</w:t>
      </w:r>
    </w:p>
    <w:p w:rsidR="00B83288" w:rsidRPr="00E542C9" w:rsidRDefault="00B83288" w:rsidP="000504B3">
      <w:pPr>
        <w:spacing w:after="120"/>
        <w:ind w:left="360"/>
        <w:rPr>
          <w:rFonts w:ascii="Open Sans" w:hAnsi="Open Sans" w:cs="Open Sans"/>
          <w:sz w:val="20"/>
          <w:szCs w:val="20"/>
        </w:rPr>
      </w:pPr>
      <w:r w:rsidRPr="00E542C9">
        <w:rPr>
          <w:rFonts w:ascii="Open Sans" w:hAnsi="Open Sans" w:cs="Open Sans"/>
          <w:b/>
          <w:sz w:val="20"/>
          <w:szCs w:val="20"/>
        </w:rPr>
        <w:t xml:space="preserve">Comparing Disciplinary </w:t>
      </w:r>
      <w:r w:rsidR="007511B0" w:rsidRPr="00E542C9">
        <w:rPr>
          <w:rFonts w:ascii="Open Sans" w:hAnsi="Open Sans" w:cs="Open Sans"/>
          <w:b/>
          <w:sz w:val="20"/>
          <w:szCs w:val="20"/>
        </w:rPr>
        <w:t>Perspectives Worksheet (</w:t>
      </w:r>
      <w:r w:rsidR="006462EC">
        <w:rPr>
          <w:rFonts w:ascii="Open Sans" w:hAnsi="Open Sans" w:cs="Open Sans"/>
          <w:b/>
          <w:sz w:val="20"/>
          <w:szCs w:val="20"/>
        </w:rPr>
        <w:t>5</w:t>
      </w:r>
      <w:r w:rsidR="007511B0" w:rsidRPr="00E542C9">
        <w:rPr>
          <w:rFonts w:ascii="Open Sans" w:hAnsi="Open Sans" w:cs="Open Sans"/>
          <w:b/>
          <w:sz w:val="20"/>
          <w:szCs w:val="20"/>
        </w:rPr>
        <w:t>% / 2</w:t>
      </w:r>
      <w:r w:rsidR="006462EC">
        <w:rPr>
          <w:rFonts w:ascii="Open Sans" w:hAnsi="Open Sans" w:cs="Open Sans"/>
          <w:b/>
          <w:sz w:val="20"/>
          <w:szCs w:val="20"/>
        </w:rPr>
        <w:t>5</w:t>
      </w:r>
      <w:r w:rsidRPr="00E542C9">
        <w:rPr>
          <w:rFonts w:ascii="Open Sans" w:hAnsi="Open Sans" w:cs="Open Sans"/>
          <w:b/>
          <w:sz w:val="20"/>
          <w:szCs w:val="20"/>
        </w:rPr>
        <w:t xml:space="preserve"> points)</w:t>
      </w:r>
      <w:r w:rsidRPr="00E542C9">
        <w:rPr>
          <w:rFonts w:ascii="Open Sans" w:hAnsi="Open Sans" w:cs="Open Sans"/>
          <w:sz w:val="20"/>
          <w:szCs w:val="20"/>
        </w:rPr>
        <w:t xml:space="preserve"> – The final comparison worksheet (completed on Sunday morning – see schedule below) is worth </w:t>
      </w:r>
      <w:r w:rsidR="00A31BD5" w:rsidRPr="00E542C9">
        <w:rPr>
          <w:rFonts w:ascii="Open Sans" w:hAnsi="Open Sans" w:cs="Open Sans"/>
          <w:sz w:val="20"/>
          <w:szCs w:val="20"/>
        </w:rPr>
        <w:t>2</w:t>
      </w:r>
      <w:r w:rsidR="006462EC">
        <w:rPr>
          <w:rFonts w:ascii="Open Sans" w:hAnsi="Open Sans" w:cs="Open Sans"/>
          <w:sz w:val="20"/>
          <w:szCs w:val="20"/>
        </w:rPr>
        <w:t>5</w:t>
      </w:r>
      <w:r w:rsidRPr="00E542C9">
        <w:rPr>
          <w:rFonts w:ascii="Open Sans" w:hAnsi="Open Sans" w:cs="Open Sans"/>
          <w:sz w:val="20"/>
          <w:szCs w:val="20"/>
        </w:rPr>
        <w:t xml:space="preserve"> points. </w:t>
      </w:r>
      <w:r w:rsidR="00A31BD5" w:rsidRPr="00E542C9">
        <w:rPr>
          <w:rFonts w:ascii="Open Sans" w:hAnsi="Open Sans" w:cs="Open Sans"/>
          <w:sz w:val="20"/>
          <w:szCs w:val="20"/>
        </w:rPr>
        <w:t>This worksheet will need to be completed before leaving class on Sunday, Mar. 2</w:t>
      </w:r>
      <w:r w:rsidR="006462EC">
        <w:rPr>
          <w:rFonts w:ascii="Open Sans" w:hAnsi="Open Sans" w:cs="Open Sans"/>
          <w:sz w:val="20"/>
          <w:szCs w:val="20"/>
        </w:rPr>
        <w:t>2</w:t>
      </w:r>
      <w:r w:rsidR="006462EC">
        <w:rPr>
          <w:rFonts w:ascii="Open Sans" w:hAnsi="Open Sans" w:cs="Open Sans"/>
          <w:sz w:val="20"/>
          <w:szCs w:val="20"/>
          <w:vertAlign w:val="superscript"/>
        </w:rPr>
        <w:t>nd</w:t>
      </w:r>
      <w:r w:rsidR="00A31BD5" w:rsidRPr="00E542C9">
        <w:rPr>
          <w:rFonts w:ascii="Open Sans" w:hAnsi="Open Sans" w:cs="Open Sans"/>
          <w:sz w:val="20"/>
          <w:szCs w:val="20"/>
        </w:rPr>
        <w:t xml:space="preserve">. </w:t>
      </w:r>
    </w:p>
    <w:p w:rsidR="00B83288" w:rsidRPr="00E542C9" w:rsidRDefault="00DF4179" w:rsidP="000504B3">
      <w:pPr>
        <w:spacing w:after="120"/>
        <w:ind w:left="360"/>
        <w:rPr>
          <w:rFonts w:ascii="Open Sans" w:hAnsi="Open Sans" w:cs="Open Sans"/>
          <w:sz w:val="20"/>
          <w:szCs w:val="20"/>
        </w:rPr>
      </w:pPr>
      <w:r w:rsidRPr="00C02F35">
        <w:rPr>
          <w:rFonts w:ascii="Open Sans" w:hAnsi="Open Sans" w:cs="Open Sans"/>
          <w:b/>
          <w:sz w:val="20"/>
          <w:szCs w:val="20"/>
        </w:rPr>
        <w:t>Pract</w:t>
      </w:r>
      <w:r>
        <w:rPr>
          <w:rFonts w:ascii="Open Sans" w:hAnsi="Open Sans" w:cs="Open Sans"/>
          <w:b/>
          <w:sz w:val="20"/>
          <w:szCs w:val="20"/>
        </w:rPr>
        <w:t>icing Community Discussions on Smart Cities and Technology</w:t>
      </w:r>
      <w:r w:rsidRPr="00C02F35">
        <w:rPr>
          <w:rFonts w:ascii="Open Sans" w:hAnsi="Open Sans" w:cs="Open Sans"/>
          <w:b/>
          <w:sz w:val="20"/>
          <w:szCs w:val="20"/>
        </w:rPr>
        <w:t xml:space="preserve">: A </w:t>
      </w:r>
      <w:r w:rsidRPr="00E46209">
        <w:rPr>
          <w:rFonts w:ascii="Open Sans" w:hAnsi="Open Sans" w:cs="Open Sans"/>
          <w:b/>
          <w:sz w:val="20"/>
          <w:szCs w:val="20"/>
        </w:rPr>
        <w:t>Case Stud</w:t>
      </w:r>
      <w:r>
        <w:rPr>
          <w:rFonts w:ascii="Open Sans" w:hAnsi="Open Sans" w:cs="Open Sans"/>
          <w:b/>
          <w:sz w:val="20"/>
          <w:szCs w:val="20"/>
        </w:rPr>
        <w:t>y Activity (5</w:t>
      </w:r>
      <w:r w:rsidRPr="00E46209">
        <w:rPr>
          <w:rFonts w:ascii="Open Sans" w:hAnsi="Open Sans" w:cs="Open Sans"/>
          <w:b/>
          <w:sz w:val="20"/>
          <w:szCs w:val="20"/>
        </w:rPr>
        <w:t xml:space="preserve">% / </w:t>
      </w:r>
      <w:r>
        <w:rPr>
          <w:rFonts w:ascii="Open Sans" w:hAnsi="Open Sans" w:cs="Open Sans"/>
          <w:b/>
          <w:sz w:val="20"/>
          <w:szCs w:val="20"/>
        </w:rPr>
        <w:t>25</w:t>
      </w:r>
      <w:r w:rsidRPr="00E46209">
        <w:rPr>
          <w:rFonts w:ascii="Open Sans" w:hAnsi="Open Sans" w:cs="Open Sans"/>
          <w:b/>
          <w:sz w:val="20"/>
          <w:szCs w:val="20"/>
        </w:rPr>
        <w:t xml:space="preserve"> points)</w:t>
      </w:r>
      <w:r w:rsidRPr="00E46209">
        <w:rPr>
          <w:rFonts w:ascii="Open Sans" w:hAnsi="Open Sans" w:cs="Open Sans"/>
          <w:sz w:val="20"/>
          <w:szCs w:val="20"/>
        </w:rPr>
        <w:t xml:space="preserve"> – This activity will occur on Sunday morning (see schedule below). Students will be broken into small groups and asked to partake in a role playing activity which explores issues from the course in a concrete scenario. After engaging in the activity, the class will discuss the varying experiences in their groups as they arrived at recommendations on the issues. Students will be asked to complete a reflection worksheet, which will comprise the grade for this component. Students will need to be present for the entire discussion to adequately complete the worksheet. </w:t>
      </w:r>
      <w:r w:rsidRPr="00C02F35">
        <w:rPr>
          <w:rFonts w:ascii="Open Sans" w:hAnsi="Open Sans" w:cs="Open Sans"/>
          <w:i/>
          <w:sz w:val="20"/>
          <w:szCs w:val="20"/>
        </w:rPr>
        <w:t xml:space="preserve">Note: Students arriving late will not </w:t>
      </w:r>
      <w:r>
        <w:rPr>
          <w:rFonts w:ascii="Open Sans" w:hAnsi="Open Sans" w:cs="Open Sans"/>
          <w:i/>
          <w:sz w:val="20"/>
          <w:szCs w:val="20"/>
        </w:rPr>
        <w:t xml:space="preserve">be </w:t>
      </w:r>
      <w:r w:rsidRPr="00C02F35">
        <w:rPr>
          <w:rFonts w:ascii="Open Sans" w:hAnsi="Open Sans" w:cs="Open Sans"/>
          <w:i/>
          <w:sz w:val="20"/>
          <w:szCs w:val="20"/>
        </w:rPr>
        <w:t>able to complete the assignment sheet associated with this activity</w:t>
      </w:r>
      <w:r>
        <w:rPr>
          <w:rFonts w:ascii="Open Sans" w:hAnsi="Open Sans" w:cs="Open Sans"/>
          <w:i/>
          <w:sz w:val="20"/>
          <w:szCs w:val="20"/>
        </w:rPr>
        <w:t xml:space="preserve">. </w:t>
      </w:r>
      <w:r w:rsidRPr="00C02F35">
        <w:rPr>
          <w:rFonts w:ascii="Open Sans" w:hAnsi="Open Sans" w:cs="Open Sans"/>
          <w:i/>
          <w:sz w:val="20"/>
          <w:szCs w:val="20"/>
        </w:rPr>
        <w:t>Please arrive on time to be assigned a group and case study.</w:t>
      </w:r>
      <w:r w:rsidR="007F3935" w:rsidRPr="00E542C9">
        <w:rPr>
          <w:rFonts w:ascii="Open Sans" w:hAnsi="Open Sans" w:cs="Open Sans"/>
          <w:sz w:val="20"/>
          <w:szCs w:val="20"/>
        </w:rPr>
        <w:t xml:space="preserve"> </w:t>
      </w:r>
    </w:p>
    <w:p w:rsidR="00DF4179" w:rsidRPr="00E542C9" w:rsidRDefault="00DF4179" w:rsidP="00DF4179">
      <w:pPr>
        <w:spacing w:after="120"/>
        <w:ind w:left="360"/>
        <w:rPr>
          <w:rFonts w:ascii="Open Sans" w:hAnsi="Open Sans" w:cs="Open Sans"/>
          <w:b/>
          <w:sz w:val="20"/>
          <w:szCs w:val="20"/>
        </w:rPr>
      </w:pPr>
      <w:r w:rsidRPr="00E542C9">
        <w:rPr>
          <w:rFonts w:ascii="Open Sans" w:hAnsi="Open Sans" w:cs="Open Sans"/>
          <w:b/>
          <w:sz w:val="20"/>
          <w:szCs w:val="20"/>
        </w:rPr>
        <w:lastRenderedPageBreak/>
        <w:t>Planning a Global City Analysis Paper (1</w:t>
      </w:r>
      <w:r>
        <w:rPr>
          <w:rFonts w:ascii="Open Sans" w:hAnsi="Open Sans" w:cs="Open Sans"/>
          <w:b/>
          <w:sz w:val="20"/>
          <w:szCs w:val="20"/>
        </w:rPr>
        <w:t>0</w:t>
      </w:r>
      <w:r w:rsidRPr="00E542C9">
        <w:rPr>
          <w:rFonts w:ascii="Open Sans" w:hAnsi="Open Sans" w:cs="Open Sans"/>
          <w:b/>
          <w:sz w:val="20"/>
          <w:szCs w:val="20"/>
        </w:rPr>
        <w:t xml:space="preserve">% / </w:t>
      </w:r>
      <w:r>
        <w:rPr>
          <w:rFonts w:ascii="Open Sans" w:hAnsi="Open Sans" w:cs="Open Sans"/>
          <w:b/>
          <w:sz w:val="20"/>
          <w:szCs w:val="20"/>
        </w:rPr>
        <w:t>50</w:t>
      </w:r>
      <w:r w:rsidRPr="00E542C9">
        <w:rPr>
          <w:rFonts w:ascii="Open Sans" w:hAnsi="Open Sans" w:cs="Open Sans"/>
          <w:b/>
          <w:sz w:val="20"/>
          <w:szCs w:val="20"/>
        </w:rPr>
        <w:t xml:space="preserve"> points) – </w:t>
      </w:r>
      <w:r w:rsidRPr="00E542C9">
        <w:rPr>
          <w:rFonts w:ascii="Open Sans" w:hAnsi="Open Sans" w:cs="Open Sans"/>
          <w:b/>
          <w:sz w:val="20"/>
          <w:szCs w:val="20"/>
          <w:u w:val="single"/>
        </w:rPr>
        <w:t xml:space="preserve">Due Monday, </w:t>
      </w:r>
      <w:r>
        <w:rPr>
          <w:rFonts w:ascii="Open Sans" w:hAnsi="Open Sans" w:cs="Open Sans"/>
          <w:b/>
          <w:sz w:val="20"/>
          <w:szCs w:val="20"/>
          <w:u w:val="single"/>
        </w:rPr>
        <w:t>March</w:t>
      </w:r>
      <w:r w:rsidRPr="00E542C9">
        <w:rPr>
          <w:rFonts w:ascii="Open Sans" w:hAnsi="Open Sans" w:cs="Open Sans"/>
          <w:b/>
          <w:sz w:val="20"/>
          <w:szCs w:val="20"/>
          <w:u w:val="single"/>
        </w:rPr>
        <w:t xml:space="preserve"> </w:t>
      </w:r>
      <w:r>
        <w:rPr>
          <w:rFonts w:ascii="Open Sans" w:hAnsi="Open Sans" w:cs="Open Sans"/>
          <w:b/>
          <w:sz w:val="20"/>
          <w:szCs w:val="20"/>
          <w:u w:val="single"/>
        </w:rPr>
        <w:t>30</w:t>
      </w:r>
      <w:r w:rsidRPr="00831D20">
        <w:rPr>
          <w:rFonts w:ascii="Open Sans" w:hAnsi="Open Sans" w:cs="Open Sans"/>
          <w:b/>
          <w:sz w:val="20"/>
          <w:szCs w:val="20"/>
          <w:u w:val="single"/>
          <w:vertAlign w:val="superscript"/>
        </w:rPr>
        <w:t>th</w:t>
      </w:r>
      <w:r w:rsidRPr="00E542C9">
        <w:rPr>
          <w:rFonts w:ascii="Open Sans" w:hAnsi="Open Sans" w:cs="Open Sans"/>
          <w:b/>
          <w:sz w:val="20"/>
          <w:szCs w:val="20"/>
          <w:u w:val="single"/>
        </w:rPr>
        <w:t xml:space="preserve"> by 8AM</w:t>
      </w:r>
      <w:r w:rsidRPr="00E542C9">
        <w:rPr>
          <w:rFonts w:ascii="Open Sans" w:hAnsi="Open Sans" w:cs="Open Sans"/>
          <w:sz w:val="20"/>
          <w:szCs w:val="20"/>
        </w:rPr>
        <w:t xml:space="preserve"> – Each student will select a global city within the top 100 of the A. T. Kearney </w:t>
      </w:r>
      <w:hyperlink r:id="rId17" w:history="1">
        <w:r w:rsidRPr="00E542C9">
          <w:rPr>
            <w:rStyle w:val="Hyperlink"/>
            <w:rFonts w:ascii="Open Sans" w:hAnsi="Open Sans" w:cs="Open Sans"/>
            <w:sz w:val="20"/>
            <w:szCs w:val="20"/>
          </w:rPr>
          <w:t>Global Cities Index</w:t>
        </w:r>
      </w:hyperlink>
      <w:r w:rsidRPr="00E542C9">
        <w:rPr>
          <w:rFonts w:ascii="Open Sans" w:hAnsi="Open Sans" w:cs="Open Sans"/>
          <w:sz w:val="20"/>
          <w:szCs w:val="20"/>
        </w:rPr>
        <w:t xml:space="preserve"> (use p. 14 for this possible list) and begin planning their global city analysis paper by completing the posted worksheet on Canvas/Blackboard. </w:t>
      </w:r>
      <w:r w:rsidRPr="00E542C9">
        <w:rPr>
          <w:rFonts w:ascii="Open Sans" w:hAnsi="Open Sans" w:cs="Open Sans"/>
          <w:i/>
          <w:sz w:val="20"/>
          <w:szCs w:val="20"/>
        </w:rPr>
        <w:t xml:space="preserve">Feedback on this assignment will be returned by </w:t>
      </w:r>
      <w:r>
        <w:rPr>
          <w:rFonts w:ascii="Open Sans" w:hAnsi="Open Sans" w:cs="Open Sans"/>
          <w:i/>
          <w:sz w:val="20"/>
          <w:szCs w:val="20"/>
        </w:rPr>
        <w:t>Frid</w:t>
      </w:r>
      <w:r w:rsidRPr="00E542C9">
        <w:rPr>
          <w:rFonts w:ascii="Open Sans" w:hAnsi="Open Sans" w:cs="Open Sans"/>
          <w:i/>
          <w:sz w:val="20"/>
          <w:szCs w:val="20"/>
        </w:rPr>
        <w:t xml:space="preserve">ay, April </w:t>
      </w:r>
      <w:r>
        <w:rPr>
          <w:rFonts w:ascii="Open Sans" w:hAnsi="Open Sans" w:cs="Open Sans"/>
          <w:i/>
          <w:sz w:val="20"/>
          <w:szCs w:val="20"/>
        </w:rPr>
        <w:t>10</w:t>
      </w:r>
      <w:r w:rsidRPr="00E542C9">
        <w:rPr>
          <w:rFonts w:ascii="Open Sans" w:hAnsi="Open Sans" w:cs="Open Sans"/>
          <w:i/>
          <w:sz w:val="20"/>
          <w:szCs w:val="20"/>
          <w:vertAlign w:val="superscript"/>
        </w:rPr>
        <w:t>th</w:t>
      </w:r>
      <w:r w:rsidRPr="00E542C9">
        <w:rPr>
          <w:rFonts w:ascii="Open Sans" w:hAnsi="Open Sans" w:cs="Open Sans"/>
          <w:sz w:val="20"/>
          <w:szCs w:val="20"/>
        </w:rPr>
        <w:t>.</w:t>
      </w:r>
    </w:p>
    <w:p w:rsidR="005B460E" w:rsidRPr="00E542C9" w:rsidRDefault="00B83288" w:rsidP="000504B3">
      <w:pPr>
        <w:spacing w:after="120"/>
        <w:ind w:left="360"/>
        <w:rPr>
          <w:rFonts w:ascii="Open Sans" w:hAnsi="Open Sans" w:cs="Open Sans"/>
          <w:sz w:val="20"/>
          <w:szCs w:val="20"/>
        </w:rPr>
      </w:pPr>
      <w:r w:rsidRPr="00E542C9">
        <w:rPr>
          <w:rFonts w:ascii="Open Sans" w:hAnsi="Open Sans" w:cs="Open Sans"/>
          <w:b/>
          <w:sz w:val="20"/>
          <w:szCs w:val="20"/>
        </w:rPr>
        <w:t>Global City Analysis Paper</w:t>
      </w:r>
      <w:r w:rsidR="005B460E" w:rsidRPr="00E542C9">
        <w:rPr>
          <w:rFonts w:ascii="Open Sans" w:hAnsi="Open Sans" w:cs="Open Sans"/>
          <w:b/>
          <w:sz w:val="20"/>
          <w:szCs w:val="20"/>
        </w:rPr>
        <w:t xml:space="preserve"> (40% / 200 points)</w:t>
      </w:r>
      <w:r w:rsidR="005B460E" w:rsidRPr="00E542C9">
        <w:rPr>
          <w:rFonts w:ascii="Open Sans" w:hAnsi="Open Sans" w:cs="Open Sans"/>
          <w:sz w:val="20"/>
          <w:szCs w:val="20"/>
        </w:rPr>
        <w:t xml:space="preserve"> </w:t>
      </w:r>
      <w:r w:rsidR="005B460E" w:rsidRPr="00E542C9">
        <w:rPr>
          <w:rFonts w:ascii="Open Sans" w:hAnsi="Open Sans" w:cs="Open Sans"/>
          <w:b/>
          <w:sz w:val="20"/>
          <w:szCs w:val="20"/>
        </w:rPr>
        <w:t>–</w:t>
      </w:r>
      <w:r w:rsidR="005B460E" w:rsidRPr="00E542C9">
        <w:rPr>
          <w:rFonts w:ascii="Open Sans" w:hAnsi="Open Sans" w:cs="Open Sans"/>
          <w:sz w:val="20"/>
          <w:szCs w:val="20"/>
        </w:rPr>
        <w:t xml:space="preserve"> </w:t>
      </w:r>
      <w:r w:rsidR="005B460E" w:rsidRPr="00E542C9">
        <w:rPr>
          <w:rFonts w:ascii="Open Sans" w:hAnsi="Open Sans" w:cs="Open Sans"/>
          <w:b/>
          <w:sz w:val="20"/>
          <w:szCs w:val="20"/>
          <w:u w:val="single"/>
        </w:rPr>
        <w:t>Due Wednesday, Apr. 2</w:t>
      </w:r>
      <w:r w:rsidR="00DF4179">
        <w:rPr>
          <w:rFonts w:ascii="Open Sans" w:hAnsi="Open Sans" w:cs="Open Sans"/>
          <w:b/>
          <w:sz w:val="20"/>
          <w:szCs w:val="20"/>
          <w:u w:val="single"/>
        </w:rPr>
        <w:t>2</w:t>
      </w:r>
      <w:r w:rsidR="00DF4179">
        <w:rPr>
          <w:rFonts w:ascii="Open Sans" w:hAnsi="Open Sans" w:cs="Open Sans"/>
          <w:b/>
          <w:sz w:val="20"/>
          <w:szCs w:val="20"/>
          <w:u w:val="single"/>
          <w:vertAlign w:val="superscript"/>
        </w:rPr>
        <w:t>nd</w:t>
      </w:r>
      <w:r w:rsidR="005B460E" w:rsidRPr="00E542C9">
        <w:rPr>
          <w:rFonts w:ascii="Open Sans" w:hAnsi="Open Sans" w:cs="Open Sans"/>
          <w:b/>
          <w:sz w:val="20"/>
          <w:szCs w:val="20"/>
          <w:u w:val="single"/>
        </w:rPr>
        <w:t xml:space="preserve"> by midnight</w:t>
      </w:r>
      <w:r w:rsidR="005B460E" w:rsidRPr="00E542C9">
        <w:rPr>
          <w:rFonts w:ascii="Open Sans" w:hAnsi="Open Sans" w:cs="Open Sans"/>
          <w:sz w:val="20"/>
          <w:szCs w:val="20"/>
        </w:rPr>
        <w:t xml:space="preserve"> - Each student will </w:t>
      </w:r>
      <w:r w:rsidR="005607DA" w:rsidRPr="00E542C9">
        <w:rPr>
          <w:rFonts w:ascii="Open Sans" w:hAnsi="Open Sans" w:cs="Open Sans"/>
          <w:sz w:val="20"/>
          <w:szCs w:val="20"/>
        </w:rPr>
        <w:t>use the global city that they identified in their Planning of a Global City Analysis Paper assignment. This assignment will ask students to write a paper (1500-1800 words) aimed at policymakers with a clear purpose to analyze the key issues facing the global city selected. The more in-depth assignment description, rubric, and sample paper will be posted on Blackboard/Canvas</w:t>
      </w:r>
      <w:r w:rsidR="005B460E" w:rsidRPr="00E542C9">
        <w:rPr>
          <w:rFonts w:ascii="Open Sans" w:hAnsi="Open Sans" w:cs="Open Sans"/>
          <w:sz w:val="20"/>
          <w:szCs w:val="20"/>
        </w:rPr>
        <w:t xml:space="preserve">. </w:t>
      </w:r>
    </w:p>
    <w:p w:rsidR="00E408FD" w:rsidRPr="00E542C9" w:rsidRDefault="00E408FD" w:rsidP="00E408FD">
      <w:pPr>
        <w:spacing w:after="120"/>
        <w:rPr>
          <w:rFonts w:ascii="Open Sans" w:hAnsi="Open Sans" w:cs="Open Sans"/>
          <w:b/>
          <w:sz w:val="20"/>
          <w:szCs w:val="20"/>
        </w:rPr>
      </w:pPr>
      <w:bookmarkStart w:id="0" w:name="_GoBack"/>
      <w:bookmarkEnd w:id="0"/>
      <w:r w:rsidRPr="00E542C9">
        <w:rPr>
          <w:rFonts w:ascii="Open Sans" w:hAnsi="Open Sans" w:cs="Open Sans"/>
          <w:b/>
          <w:sz w:val="20"/>
          <w:szCs w:val="20"/>
        </w:rPr>
        <w:t>Weekend Schedule</w:t>
      </w:r>
    </w:p>
    <w:p w:rsidR="00E408FD" w:rsidRDefault="00E408FD" w:rsidP="00E408FD">
      <w:pPr>
        <w:spacing w:after="120"/>
        <w:ind w:left="360"/>
        <w:rPr>
          <w:rFonts w:ascii="Open Sans" w:hAnsi="Open Sans" w:cs="Open Sans"/>
          <w:b/>
          <w:i/>
          <w:sz w:val="20"/>
          <w:szCs w:val="20"/>
        </w:rPr>
      </w:pPr>
      <w:r w:rsidRPr="00E542C9">
        <w:rPr>
          <w:rFonts w:ascii="Open Sans" w:hAnsi="Open Sans" w:cs="Open Sans"/>
          <w:b/>
          <w:i/>
          <w:sz w:val="20"/>
          <w:szCs w:val="20"/>
        </w:rPr>
        <w:t>Friday, March 20, 2020</w:t>
      </w:r>
    </w:p>
    <w:p w:rsidR="00E408FD" w:rsidRPr="00E542C9" w:rsidRDefault="00E408FD" w:rsidP="00E408FD">
      <w:pPr>
        <w:spacing w:after="120"/>
        <w:ind w:left="720"/>
        <w:rPr>
          <w:rFonts w:ascii="Open Sans" w:hAnsi="Open Sans" w:cs="Open Sans"/>
          <w:sz w:val="20"/>
          <w:szCs w:val="20"/>
        </w:rPr>
      </w:pPr>
      <w:r w:rsidRPr="00E542C9">
        <w:rPr>
          <w:rFonts w:ascii="Open Sans" w:hAnsi="Open Sans" w:cs="Open Sans"/>
          <w:b/>
          <w:sz w:val="20"/>
          <w:szCs w:val="20"/>
        </w:rPr>
        <w:t>5:00PM-5:15PM</w:t>
      </w:r>
      <w:r w:rsidRPr="00E542C9">
        <w:rPr>
          <w:rFonts w:ascii="Open Sans" w:hAnsi="Open Sans" w:cs="Open Sans"/>
          <w:sz w:val="20"/>
          <w:szCs w:val="20"/>
        </w:rPr>
        <w:t>: Welcome Remarks</w:t>
      </w:r>
      <w:r>
        <w:rPr>
          <w:rFonts w:ascii="Open Sans" w:hAnsi="Open Sans" w:cs="Open Sans"/>
          <w:sz w:val="20"/>
          <w:szCs w:val="20"/>
        </w:rPr>
        <w:t xml:space="preserve"> and Overview of Course</w:t>
      </w:r>
      <w:r w:rsidRPr="00E542C9">
        <w:rPr>
          <w:rFonts w:ascii="Open Sans" w:hAnsi="Open Sans" w:cs="Open Sans"/>
          <w:sz w:val="20"/>
          <w:szCs w:val="20"/>
        </w:rPr>
        <w:br/>
      </w:r>
      <w:r>
        <w:rPr>
          <w:rFonts w:ascii="Open Sans" w:hAnsi="Open Sans" w:cs="Open Sans"/>
          <w:b/>
          <w:sz w:val="20"/>
          <w:szCs w:val="20"/>
        </w:rPr>
        <w:t xml:space="preserve">Session 1 - </w:t>
      </w:r>
      <w:r w:rsidRPr="00E542C9">
        <w:rPr>
          <w:rFonts w:ascii="Open Sans" w:hAnsi="Open Sans" w:cs="Open Sans"/>
          <w:b/>
          <w:sz w:val="20"/>
          <w:szCs w:val="20"/>
        </w:rPr>
        <w:t>5:15PM-6:30PM</w:t>
      </w:r>
      <w:r w:rsidRPr="00E542C9">
        <w:rPr>
          <w:rFonts w:ascii="Open Sans" w:hAnsi="Open Sans" w:cs="Open Sans"/>
          <w:sz w:val="20"/>
          <w:szCs w:val="20"/>
        </w:rPr>
        <w:t xml:space="preserve">: </w:t>
      </w:r>
      <w:hyperlink r:id="rId18" w:history="1">
        <w:r w:rsidRPr="00B63762">
          <w:rPr>
            <w:rStyle w:val="Hyperlink"/>
            <w:rFonts w:ascii="Open Sans" w:hAnsi="Open Sans" w:cs="Open Sans"/>
            <w:sz w:val="20"/>
            <w:szCs w:val="20"/>
          </w:rPr>
          <w:t>Whitney Laemmli</w:t>
        </w:r>
      </w:hyperlink>
      <w:r>
        <w:rPr>
          <w:rFonts w:ascii="Open Sans" w:hAnsi="Open Sans" w:cs="Open Sans"/>
          <w:sz w:val="20"/>
          <w:szCs w:val="20"/>
        </w:rPr>
        <w:t>, Assistant Professor, Department of History, Carnegie Mellon University</w:t>
      </w:r>
      <w:r w:rsidRPr="00E542C9">
        <w:rPr>
          <w:rFonts w:ascii="Open Sans" w:hAnsi="Open Sans" w:cs="Open Sans"/>
          <w:sz w:val="20"/>
          <w:szCs w:val="20"/>
        </w:rPr>
        <w:br/>
      </w:r>
      <w:r>
        <w:rPr>
          <w:rFonts w:ascii="Open Sans" w:hAnsi="Open Sans" w:cs="Open Sans"/>
          <w:b/>
          <w:sz w:val="20"/>
          <w:szCs w:val="20"/>
        </w:rPr>
        <w:t xml:space="preserve">Session 2 - </w:t>
      </w:r>
      <w:r w:rsidRPr="00E542C9">
        <w:rPr>
          <w:rFonts w:ascii="Open Sans" w:hAnsi="Open Sans" w:cs="Open Sans"/>
          <w:b/>
          <w:sz w:val="20"/>
          <w:szCs w:val="20"/>
        </w:rPr>
        <w:t>6:45PM-8:00PM</w:t>
      </w:r>
      <w:r w:rsidRPr="00E542C9">
        <w:rPr>
          <w:rFonts w:ascii="Open Sans" w:hAnsi="Open Sans" w:cs="Open Sans"/>
          <w:sz w:val="20"/>
          <w:szCs w:val="20"/>
        </w:rPr>
        <w:t xml:space="preserve">: </w:t>
      </w:r>
      <w:hyperlink r:id="rId19" w:history="1">
        <w:r w:rsidRPr="00B63762">
          <w:rPr>
            <w:rStyle w:val="Hyperlink"/>
            <w:rFonts w:ascii="Open Sans" w:hAnsi="Open Sans" w:cs="Open Sans"/>
            <w:sz w:val="20"/>
            <w:szCs w:val="20"/>
          </w:rPr>
          <w:t>Sarah Fox</w:t>
        </w:r>
      </w:hyperlink>
      <w:r>
        <w:rPr>
          <w:rFonts w:ascii="Open Sans" w:hAnsi="Open Sans" w:cs="Open Sans"/>
          <w:sz w:val="20"/>
          <w:szCs w:val="20"/>
        </w:rPr>
        <w:t>, Presidential Postdoctoral Fellow, Human-Computer Interaction Institute, Carnegie Mellon University</w:t>
      </w:r>
    </w:p>
    <w:p w:rsidR="00E408FD" w:rsidRDefault="00E408FD" w:rsidP="00E408FD">
      <w:pPr>
        <w:spacing w:after="120"/>
        <w:ind w:left="360"/>
        <w:rPr>
          <w:rFonts w:ascii="Open Sans" w:hAnsi="Open Sans" w:cs="Open Sans"/>
          <w:b/>
          <w:i/>
          <w:sz w:val="20"/>
          <w:szCs w:val="20"/>
        </w:rPr>
      </w:pPr>
      <w:r w:rsidRPr="00E542C9">
        <w:rPr>
          <w:rFonts w:ascii="Open Sans" w:hAnsi="Open Sans" w:cs="Open Sans"/>
          <w:b/>
          <w:i/>
          <w:sz w:val="20"/>
          <w:szCs w:val="20"/>
        </w:rPr>
        <w:t>Saturday, March 21, 2020</w:t>
      </w:r>
    </w:p>
    <w:p w:rsidR="00E408FD" w:rsidRDefault="00E408FD" w:rsidP="00E408FD">
      <w:pPr>
        <w:ind w:left="720"/>
        <w:rPr>
          <w:rFonts w:ascii="Open Sans" w:hAnsi="Open Sans" w:cs="Open Sans"/>
          <w:sz w:val="20"/>
          <w:szCs w:val="20"/>
        </w:rPr>
      </w:pPr>
      <w:r>
        <w:rPr>
          <w:rFonts w:ascii="Open Sans" w:hAnsi="Open Sans" w:cs="Open Sans"/>
          <w:b/>
          <w:sz w:val="20"/>
          <w:szCs w:val="20"/>
        </w:rPr>
        <w:t xml:space="preserve">Session 3 - </w:t>
      </w:r>
      <w:r w:rsidRPr="00E542C9">
        <w:rPr>
          <w:rFonts w:ascii="Open Sans" w:hAnsi="Open Sans" w:cs="Open Sans"/>
          <w:b/>
          <w:sz w:val="20"/>
          <w:szCs w:val="20"/>
        </w:rPr>
        <w:t>8:30AM-9:30AM</w:t>
      </w:r>
      <w:r w:rsidRPr="00E542C9">
        <w:rPr>
          <w:rFonts w:ascii="Open Sans" w:hAnsi="Open Sans" w:cs="Open Sans"/>
          <w:sz w:val="20"/>
          <w:szCs w:val="20"/>
        </w:rPr>
        <w:t>: Overview of Writing a Global City Analysis</w:t>
      </w:r>
      <w:r w:rsidRPr="00E542C9">
        <w:rPr>
          <w:rFonts w:ascii="Open Sans" w:hAnsi="Open Sans" w:cs="Open Sans"/>
          <w:sz w:val="20"/>
          <w:szCs w:val="20"/>
        </w:rPr>
        <w:br/>
      </w:r>
      <w:r>
        <w:rPr>
          <w:rFonts w:ascii="Open Sans" w:hAnsi="Open Sans" w:cs="Open Sans"/>
          <w:b/>
          <w:sz w:val="20"/>
          <w:szCs w:val="20"/>
        </w:rPr>
        <w:t xml:space="preserve">Session 4 - </w:t>
      </w:r>
      <w:r w:rsidRPr="00E542C9">
        <w:rPr>
          <w:rFonts w:ascii="Open Sans" w:hAnsi="Open Sans" w:cs="Open Sans"/>
          <w:b/>
          <w:sz w:val="20"/>
          <w:szCs w:val="20"/>
        </w:rPr>
        <w:t>9:45AM-11:00AM</w:t>
      </w:r>
      <w:r w:rsidRPr="00E542C9">
        <w:rPr>
          <w:rFonts w:ascii="Open Sans" w:hAnsi="Open Sans" w:cs="Open Sans"/>
          <w:sz w:val="20"/>
          <w:szCs w:val="20"/>
        </w:rPr>
        <w:t xml:space="preserve">: </w:t>
      </w:r>
      <w:r>
        <w:rPr>
          <w:rFonts w:ascii="Open Sans" w:hAnsi="Open Sans" w:cs="Open Sans"/>
          <w:sz w:val="20"/>
          <w:szCs w:val="20"/>
        </w:rPr>
        <w:t>Practicing a Global City Analysis (</w:t>
      </w:r>
      <w:r w:rsidRPr="00A330F6">
        <w:rPr>
          <w:rFonts w:ascii="Open Sans" w:hAnsi="Open Sans" w:cs="Open Sans"/>
          <w:i/>
          <w:sz w:val="20"/>
          <w:szCs w:val="20"/>
        </w:rPr>
        <w:t>in Breakout Groups</w:t>
      </w:r>
      <w:proofErr w:type="gramStart"/>
      <w:r>
        <w:rPr>
          <w:rFonts w:ascii="Open Sans" w:hAnsi="Open Sans" w:cs="Open Sans"/>
          <w:sz w:val="20"/>
          <w:szCs w:val="20"/>
        </w:rPr>
        <w:t>)</w:t>
      </w:r>
      <w:proofErr w:type="gramEnd"/>
      <w:r w:rsidRPr="00E542C9">
        <w:rPr>
          <w:rFonts w:ascii="Open Sans" w:hAnsi="Open Sans" w:cs="Open Sans"/>
          <w:sz w:val="20"/>
          <w:szCs w:val="20"/>
        </w:rPr>
        <w:br/>
      </w:r>
      <w:r>
        <w:rPr>
          <w:rFonts w:ascii="Open Sans" w:hAnsi="Open Sans" w:cs="Open Sans"/>
          <w:b/>
          <w:sz w:val="20"/>
          <w:szCs w:val="20"/>
        </w:rPr>
        <w:t xml:space="preserve">Session 5 - </w:t>
      </w:r>
      <w:r w:rsidRPr="00E542C9">
        <w:rPr>
          <w:rFonts w:ascii="Open Sans" w:hAnsi="Open Sans" w:cs="Open Sans"/>
          <w:b/>
          <w:sz w:val="20"/>
          <w:szCs w:val="20"/>
        </w:rPr>
        <w:t>11:15AM-12:30PM</w:t>
      </w:r>
      <w:r w:rsidRPr="00E542C9">
        <w:rPr>
          <w:rFonts w:ascii="Open Sans" w:hAnsi="Open Sans" w:cs="Open Sans"/>
          <w:sz w:val="20"/>
          <w:szCs w:val="20"/>
        </w:rPr>
        <w:t xml:space="preserve">: </w:t>
      </w:r>
      <w:r>
        <w:rPr>
          <w:rFonts w:ascii="Open Sans" w:hAnsi="Open Sans" w:cs="Open Sans"/>
          <w:sz w:val="20"/>
          <w:szCs w:val="20"/>
        </w:rPr>
        <w:t xml:space="preserve">Panel Discussion: </w:t>
      </w:r>
    </w:p>
    <w:p w:rsidR="00E408FD" w:rsidRDefault="00CB107D" w:rsidP="00E408FD">
      <w:pPr>
        <w:ind w:left="1080"/>
        <w:rPr>
          <w:rFonts w:ascii="Open Sans" w:hAnsi="Open Sans" w:cs="Open Sans"/>
          <w:sz w:val="20"/>
          <w:szCs w:val="20"/>
        </w:rPr>
      </w:pPr>
      <w:hyperlink r:id="rId20" w:history="1">
        <w:r w:rsidR="00E408FD" w:rsidRPr="00B63762">
          <w:rPr>
            <w:rStyle w:val="Hyperlink"/>
            <w:rFonts w:ascii="Open Sans" w:hAnsi="Open Sans" w:cs="Open Sans"/>
            <w:sz w:val="20"/>
            <w:szCs w:val="20"/>
          </w:rPr>
          <w:t>Stan Caldwell</w:t>
        </w:r>
      </w:hyperlink>
      <w:r w:rsidR="00E408FD">
        <w:rPr>
          <w:rFonts w:ascii="Open Sans" w:hAnsi="Open Sans" w:cs="Open Sans"/>
          <w:sz w:val="20"/>
          <w:szCs w:val="20"/>
        </w:rPr>
        <w:t xml:space="preserve"> (chair), Executive Director of Traffic21 and Mobility21 UTC and University Director of State Relations, Carnegie Mellon University; </w:t>
      </w:r>
      <w:r w:rsidR="00E408FD">
        <w:rPr>
          <w:rFonts w:ascii="Open Sans" w:hAnsi="Open Sans" w:cs="Open Sans"/>
          <w:sz w:val="20"/>
          <w:szCs w:val="20"/>
        </w:rPr>
        <w:br/>
      </w:r>
      <w:hyperlink r:id="rId21" w:history="1">
        <w:r w:rsidR="00E408FD" w:rsidRPr="00B63762">
          <w:rPr>
            <w:rStyle w:val="Hyperlink"/>
            <w:rFonts w:ascii="Open Sans" w:hAnsi="Open Sans" w:cs="Open Sans"/>
            <w:sz w:val="20"/>
            <w:szCs w:val="20"/>
          </w:rPr>
          <w:t>Sean Qian</w:t>
        </w:r>
      </w:hyperlink>
      <w:r w:rsidR="00E408FD">
        <w:rPr>
          <w:rFonts w:ascii="Open Sans" w:hAnsi="Open Sans" w:cs="Open Sans"/>
          <w:sz w:val="20"/>
          <w:szCs w:val="20"/>
        </w:rPr>
        <w:t xml:space="preserve">, Associate Professor, Department of Civil and Environmental Engineering, Carnegie Mellon University; </w:t>
      </w:r>
      <w:r w:rsidR="00E408FD">
        <w:rPr>
          <w:rFonts w:ascii="Open Sans" w:hAnsi="Open Sans" w:cs="Open Sans"/>
          <w:sz w:val="20"/>
          <w:szCs w:val="20"/>
        </w:rPr>
        <w:br/>
      </w:r>
      <w:hyperlink r:id="rId22" w:history="1">
        <w:r w:rsidR="00E408FD" w:rsidRPr="00B63762">
          <w:rPr>
            <w:rStyle w:val="Hyperlink"/>
            <w:rFonts w:ascii="Open Sans" w:hAnsi="Open Sans" w:cs="Open Sans"/>
            <w:sz w:val="20"/>
            <w:szCs w:val="20"/>
          </w:rPr>
          <w:t xml:space="preserve">Alexandros </w:t>
        </w:r>
        <w:proofErr w:type="spellStart"/>
        <w:r w:rsidR="00E408FD" w:rsidRPr="00B63762">
          <w:rPr>
            <w:rStyle w:val="Hyperlink"/>
            <w:rFonts w:ascii="Open Sans" w:hAnsi="Open Sans" w:cs="Open Sans"/>
            <w:sz w:val="20"/>
            <w:szCs w:val="20"/>
          </w:rPr>
          <w:t>Labrinidis</w:t>
        </w:r>
        <w:proofErr w:type="spellEnd"/>
      </w:hyperlink>
      <w:r w:rsidR="00E408FD">
        <w:rPr>
          <w:rFonts w:ascii="Open Sans" w:hAnsi="Open Sans" w:cs="Open Sans"/>
          <w:sz w:val="20"/>
          <w:szCs w:val="20"/>
        </w:rPr>
        <w:t xml:space="preserve">, Professor and Chair, Department of Computer Science, University of Pittsburgh; </w:t>
      </w:r>
      <w:r w:rsidR="00E408FD">
        <w:rPr>
          <w:rFonts w:ascii="Open Sans" w:hAnsi="Open Sans" w:cs="Open Sans"/>
          <w:sz w:val="20"/>
          <w:szCs w:val="20"/>
        </w:rPr>
        <w:br/>
      </w:r>
      <w:hyperlink r:id="rId23" w:history="1">
        <w:r w:rsidR="00E408FD" w:rsidRPr="00063419">
          <w:rPr>
            <w:rStyle w:val="Hyperlink"/>
            <w:rFonts w:ascii="Open Sans" w:hAnsi="Open Sans" w:cs="Open Sans"/>
            <w:sz w:val="20"/>
            <w:szCs w:val="20"/>
          </w:rPr>
          <w:t xml:space="preserve">Katharine </w:t>
        </w:r>
        <w:proofErr w:type="spellStart"/>
        <w:r w:rsidR="00E408FD" w:rsidRPr="00063419">
          <w:rPr>
            <w:rStyle w:val="Hyperlink"/>
            <w:rFonts w:ascii="Open Sans" w:hAnsi="Open Sans" w:cs="Open Sans"/>
            <w:sz w:val="20"/>
            <w:szCs w:val="20"/>
          </w:rPr>
          <w:t>Kelleman</w:t>
        </w:r>
        <w:proofErr w:type="spellEnd"/>
      </w:hyperlink>
      <w:r w:rsidR="00E408FD">
        <w:rPr>
          <w:rFonts w:ascii="Open Sans" w:hAnsi="Open Sans" w:cs="Open Sans"/>
          <w:sz w:val="20"/>
          <w:szCs w:val="20"/>
        </w:rPr>
        <w:t>, CEO of the Port Authority of Allegheny County</w:t>
      </w:r>
    </w:p>
    <w:p w:rsidR="00E408FD" w:rsidRPr="00E542C9" w:rsidRDefault="00E408FD" w:rsidP="00E408FD">
      <w:pPr>
        <w:spacing w:after="120"/>
        <w:ind w:left="720"/>
        <w:rPr>
          <w:rFonts w:ascii="Open Sans" w:hAnsi="Open Sans" w:cs="Open Sans"/>
          <w:sz w:val="20"/>
          <w:szCs w:val="20"/>
        </w:rPr>
      </w:pPr>
      <w:r w:rsidRPr="00E542C9">
        <w:rPr>
          <w:rFonts w:ascii="Open Sans" w:hAnsi="Open Sans" w:cs="Open Sans"/>
          <w:b/>
          <w:sz w:val="20"/>
          <w:szCs w:val="20"/>
        </w:rPr>
        <w:t>12:30PM-2:00PM</w:t>
      </w:r>
      <w:r w:rsidRPr="00E542C9">
        <w:rPr>
          <w:rFonts w:ascii="Open Sans" w:hAnsi="Open Sans" w:cs="Open Sans"/>
          <w:sz w:val="20"/>
          <w:szCs w:val="20"/>
        </w:rPr>
        <w:t>: Lunch Break</w:t>
      </w:r>
      <w:r w:rsidRPr="00E542C9">
        <w:rPr>
          <w:rFonts w:ascii="Open Sans" w:hAnsi="Open Sans" w:cs="Open Sans"/>
          <w:sz w:val="20"/>
          <w:szCs w:val="20"/>
        </w:rPr>
        <w:br/>
      </w:r>
      <w:r>
        <w:rPr>
          <w:rFonts w:ascii="Open Sans" w:hAnsi="Open Sans" w:cs="Open Sans"/>
          <w:b/>
          <w:sz w:val="20"/>
          <w:szCs w:val="20"/>
        </w:rPr>
        <w:t xml:space="preserve">Session 6 - </w:t>
      </w:r>
      <w:r w:rsidRPr="00E542C9">
        <w:rPr>
          <w:rFonts w:ascii="Open Sans" w:hAnsi="Open Sans" w:cs="Open Sans"/>
          <w:b/>
          <w:sz w:val="20"/>
          <w:szCs w:val="20"/>
        </w:rPr>
        <w:t>2:00PM-3:15PM</w:t>
      </w:r>
      <w:r w:rsidRPr="00E542C9">
        <w:rPr>
          <w:rFonts w:ascii="Open Sans" w:hAnsi="Open Sans" w:cs="Open Sans"/>
          <w:sz w:val="20"/>
          <w:szCs w:val="20"/>
        </w:rPr>
        <w:t xml:space="preserve">: </w:t>
      </w:r>
      <w:hyperlink r:id="rId24" w:history="1">
        <w:r w:rsidRPr="00063419">
          <w:rPr>
            <w:rStyle w:val="Hyperlink"/>
            <w:rFonts w:ascii="Open Sans" w:hAnsi="Open Sans" w:cs="Open Sans"/>
            <w:sz w:val="20"/>
            <w:szCs w:val="20"/>
          </w:rPr>
          <w:t>Lorrie Cranor</w:t>
        </w:r>
      </w:hyperlink>
      <w:r>
        <w:rPr>
          <w:rFonts w:ascii="Open Sans" w:hAnsi="Open Sans" w:cs="Open Sans"/>
          <w:sz w:val="20"/>
          <w:szCs w:val="20"/>
        </w:rPr>
        <w:t xml:space="preserve">, Professor, Department of Engineering and Public Policy and School of Computer Science, Director of </w:t>
      </w:r>
      <w:proofErr w:type="spellStart"/>
      <w:r>
        <w:rPr>
          <w:rFonts w:ascii="Open Sans" w:hAnsi="Open Sans" w:cs="Open Sans"/>
          <w:sz w:val="20"/>
          <w:szCs w:val="20"/>
        </w:rPr>
        <w:t>CyLab</w:t>
      </w:r>
      <w:proofErr w:type="spellEnd"/>
      <w:r>
        <w:rPr>
          <w:rFonts w:ascii="Open Sans" w:hAnsi="Open Sans" w:cs="Open Sans"/>
          <w:sz w:val="20"/>
          <w:szCs w:val="20"/>
        </w:rPr>
        <w:t xml:space="preserve"> Usable Privacy and Security Laboratory, Carnegie Mellon University</w:t>
      </w:r>
      <w:r w:rsidRPr="00E542C9">
        <w:rPr>
          <w:rFonts w:ascii="Open Sans" w:hAnsi="Open Sans" w:cs="Open Sans"/>
          <w:sz w:val="20"/>
          <w:szCs w:val="20"/>
        </w:rPr>
        <w:br/>
      </w:r>
      <w:r>
        <w:rPr>
          <w:rFonts w:ascii="Open Sans" w:hAnsi="Open Sans" w:cs="Open Sans"/>
          <w:b/>
          <w:sz w:val="20"/>
          <w:szCs w:val="20"/>
        </w:rPr>
        <w:t xml:space="preserve">Session 7 - </w:t>
      </w:r>
      <w:r w:rsidRPr="00E542C9">
        <w:rPr>
          <w:rFonts w:ascii="Open Sans" w:hAnsi="Open Sans" w:cs="Open Sans"/>
          <w:b/>
          <w:sz w:val="20"/>
          <w:szCs w:val="20"/>
        </w:rPr>
        <w:t>3:30-4:45PM</w:t>
      </w:r>
      <w:r w:rsidRPr="00E542C9">
        <w:rPr>
          <w:rFonts w:ascii="Open Sans" w:hAnsi="Open Sans" w:cs="Open Sans"/>
          <w:sz w:val="20"/>
          <w:szCs w:val="20"/>
        </w:rPr>
        <w:t xml:space="preserve">: </w:t>
      </w:r>
      <w:hyperlink r:id="rId25" w:anchor="background" w:history="1">
        <w:r w:rsidRPr="00063419">
          <w:rPr>
            <w:rStyle w:val="Hyperlink"/>
            <w:rFonts w:ascii="Open Sans" w:hAnsi="Open Sans" w:cs="Open Sans"/>
            <w:sz w:val="20"/>
            <w:szCs w:val="20"/>
          </w:rPr>
          <w:t>Jeremy Crampton</w:t>
        </w:r>
      </w:hyperlink>
      <w:r>
        <w:rPr>
          <w:rFonts w:ascii="Open Sans" w:hAnsi="Open Sans" w:cs="Open Sans"/>
          <w:sz w:val="20"/>
          <w:szCs w:val="20"/>
        </w:rPr>
        <w:t>, Professor of Urban Data Analysis, School of Architecture, Planning and Landscape, Newcastle University</w:t>
      </w:r>
      <w:r>
        <w:rPr>
          <w:rFonts w:ascii="Open Sans" w:hAnsi="Open Sans" w:cs="Open Sans"/>
          <w:sz w:val="20"/>
          <w:szCs w:val="20"/>
        </w:rPr>
        <w:br/>
      </w:r>
      <w:r>
        <w:rPr>
          <w:rFonts w:ascii="Open Sans" w:hAnsi="Open Sans" w:cs="Open Sans"/>
          <w:b/>
          <w:sz w:val="20"/>
          <w:szCs w:val="20"/>
        </w:rPr>
        <w:t xml:space="preserve">Session 8 - </w:t>
      </w:r>
      <w:r w:rsidRPr="00E542C9">
        <w:rPr>
          <w:rFonts w:ascii="Open Sans" w:hAnsi="Open Sans" w:cs="Open Sans"/>
          <w:b/>
          <w:sz w:val="20"/>
          <w:szCs w:val="20"/>
        </w:rPr>
        <w:t>5:00-5:45PM</w:t>
      </w:r>
      <w:r w:rsidRPr="00E542C9">
        <w:rPr>
          <w:rFonts w:ascii="Open Sans" w:hAnsi="Open Sans" w:cs="Open Sans"/>
          <w:sz w:val="20"/>
          <w:szCs w:val="20"/>
        </w:rPr>
        <w:t>:</w:t>
      </w:r>
      <w:r>
        <w:rPr>
          <w:rFonts w:ascii="Open Sans" w:hAnsi="Open Sans" w:cs="Open Sans"/>
          <w:sz w:val="20"/>
          <w:szCs w:val="20"/>
        </w:rPr>
        <w:t xml:space="preserve"> Presenting Your Recommendations of Global City Analysis (</w:t>
      </w:r>
      <w:r w:rsidRPr="00A330F6">
        <w:rPr>
          <w:rFonts w:ascii="Open Sans" w:hAnsi="Open Sans" w:cs="Open Sans"/>
          <w:i/>
          <w:sz w:val="20"/>
          <w:szCs w:val="20"/>
        </w:rPr>
        <w:t>from Session 4</w:t>
      </w:r>
      <w:r>
        <w:rPr>
          <w:rFonts w:ascii="Open Sans" w:hAnsi="Open Sans" w:cs="Open Sans"/>
          <w:sz w:val="20"/>
          <w:szCs w:val="20"/>
        </w:rPr>
        <w:t xml:space="preserve">) to Breakout Groups </w:t>
      </w:r>
      <w:r w:rsidRPr="00E542C9">
        <w:rPr>
          <w:rFonts w:ascii="Open Sans" w:hAnsi="Open Sans" w:cs="Open Sans"/>
          <w:sz w:val="20"/>
          <w:szCs w:val="20"/>
        </w:rPr>
        <w:br/>
      </w:r>
      <w:r>
        <w:rPr>
          <w:rFonts w:ascii="Open Sans" w:hAnsi="Open Sans" w:cs="Open Sans"/>
          <w:b/>
          <w:sz w:val="20"/>
          <w:szCs w:val="20"/>
        </w:rPr>
        <w:t xml:space="preserve">Session 9 - </w:t>
      </w:r>
      <w:r w:rsidRPr="00E542C9">
        <w:rPr>
          <w:rFonts w:ascii="Open Sans" w:hAnsi="Open Sans" w:cs="Open Sans"/>
          <w:b/>
          <w:sz w:val="20"/>
          <w:szCs w:val="20"/>
        </w:rPr>
        <w:t>5:45-6:30PM</w:t>
      </w:r>
      <w:r w:rsidRPr="00E542C9">
        <w:rPr>
          <w:rFonts w:ascii="Open Sans" w:hAnsi="Open Sans" w:cs="Open Sans"/>
          <w:sz w:val="20"/>
          <w:szCs w:val="20"/>
        </w:rPr>
        <w:t xml:space="preserve">: </w:t>
      </w:r>
      <w:r>
        <w:rPr>
          <w:rFonts w:ascii="Open Sans" w:hAnsi="Open Sans" w:cs="Open Sans"/>
          <w:sz w:val="20"/>
          <w:szCs w:val="20"/>
        </w:rPr>
        <w:t>Analyzing Relationships Between Metrics and Recommendations with Your Morning Breakout Group (</w:t>
      </w:r>
      <w:r w:rsidRPr="00A330F6">
        <w:rPr>
          <w:rFonts w:ascii="Open Sans" w:hAnsi="Open Sans" w:cs="Open Sans"/>
          <w:i/>
          <w:sz w:val="20"/>
          <w:szCs w:val="20"/>
        </w:rPr>
        <w:t xml:space="preserve">from Session </w:t>
      </w:r>
      <w:r>
        <w:rPr>
          <w:rFonts w:ascii="Open Sans" w:hAnsi="Open Sans" w:cs="Open Sans"/>
          <w:i/>
          <w:sz w:val="20"/>
          <w:szCs w:val="20"/>
        </w:rPr>
        <w:t>4 &amp; 8</w:t>
      </w:r>
      <w:r>
        <w:rPr>
          <w:rFonts w:ascii="Open Sans" w:hAnsi="Open Sans" w:cs="Open Sans"/>
          <w:sz w:val="20"/>
          <w:szCs w:val="20"/>
        </w:rPr>
        <w:t xml:space="preserve">) </w:t>
      </w:r>
    </w:p>
    <w:p w:rsidR="00E408FD" w:rsidRDefault="00E408FD" w:rsidP="00E408FD">
      <w:pPr>
        <w:spacing w:after="120"/>
        <w:ind w:left="360"/>
        <w:rPr>
          <w:rFonts w:ascii="Open Sans" w:hAnsi="Open Sans" w:cs="Open Sans"/>
          <w:b/>
          <w:i/>
          <w:sz w:val="20"/>
          <w:szCs w:val="20"/>
        </w:rPr>
      </w:pPr>
      <w:r w:rsidRPr="00E542C9">
        <w:rPr>
          <w:rFonts w:ascii="Open Sans" w:hAnsi="Open Sans" w:cs="Open Sans"/>
          <w:b/>
          <w:i/>
          <w:sz w:val="20"/>
          <w:szCs w:val="20"/>
        </w:rPr>
        <w:t>Sunday, March 22, 2020</w:t>
      </w:r>
    </w:p>
    <w:p w:rsidR="00E408FD" w:rsidRDefault="00E408FD" w:rsidP="00B54036">
      <w:pPr>
        <w:ind w:left="720"/>
        <w:rPr>
          <w:rFonts w:ascii="Open Sans" w:hAnsi="Open Sans" w:cs="Open Sans"/>
          <w:sz w:val="20"/>
          <w:szCs w:val="20"/>
        </w:rPr>
      </w:pPr>
      <w:r>
        <w:rPr>
          <w:rFonts w:ascii="Open Sans" w:hAnsi="Open Sans" w:cs="Open Sans"/>
          <w:b/>
          <w:sz w:val="20"/>
          <w:szCs w:val="20"/>
        </w:rPr>
        <w:t xml:space="preserve">Session 10 - </w:t>
      </w:r>
      <w:r w:rsidRPr="00E542C9">
        <w:rPr>
          <w:rFonts w:ascii="Open Sans" w:hAnsi="Open Sans" w:cs="Open Sans"/>
          <w:b/>
          <w:sz w:val="20"/>
          <w:szCs w:val="20"/>
        </w:rPr>
        <w:t xml:space="preserve">8:30-9:00AM: </w:t>
      </w:r>
      <w:r>
        <w:rPr>
          <w:rFonts w:ascii="Open Sans" w:hAnsi="Open Sans" w:cs="Open Sans"/>
          <w:sz w:val="20"/>
          <w:szCs w:val="20"/>
        </w:rPr>
        <w:t>Comparing Disciplines Worksheet</w:t>
      </w:r>
      <w:r w:rsidRPr="00E542C9">
        <w:rPr>
          <w:rFonts w:ascii="Open Sans" w:hAnsi="Open Sans" w:cs="Open Sans"/>
          <w:b/>
          <w:sz w:val="20"/>
          <w:szCs w:val="20"/>
        </w:rPr>
        <w:br/>
      </w:r>
      <w:r>
        <w:rPr>
          <w:rFonts w:ascii="Open Sans" w:hAnsi="Open Sans" w:cs="Open Sans"/>
          <w:b/>
          <w:sz w:val="20"/>
          <w:szCs w:val="20"/>
        </w:rPr>
        <w:t xml:space="preserve">Session 11 - </w:t>
      </w:r>
      <w:r w:rsidRPr="00E542C9">
        <w:rPr>
          <w:rFonts w:ascii="Open Sans" w:hAnsi="Open Sans" w:cs="Open Sans"/>
          <w:b/>
          <w:sz w:val="20"/>
          <w:szCs w:val="20"/>
        </w:rPr>
        <w:t>9:15-11:45AM</w:t>
      </w:r>
      <w:r w:rsidRPr="00E542C9">
        <w:rPr>
          <w:rFonts w:ascii="Open Sans" w:hAnsi="Open Sans" w:cs="Open Sans"/>
          <w:sz w:val="20"/>
          <w:szCs w:val="20"/>
        </w:rPr>
        <w:t xml:space="preserve">: </w:t>
      </w:r>
      <w:r w:rsidRPr="00A131CA">
        <w:rPr>
          <w:rFonts w:ascii="Open Sans" w:hAnsi="Open Sans" w:cs="Open Sans"/>
          <w:sz w:val="20"/>
          <w:szCs w:val="20"/>
        </w:rPr>
        <w:t>Practicing Community Discussions on Smart Cities and Technology: A Case Study Activity</w:t>
      </w:r>
      <w:r>
        <w:rPr>
          <w:rFonts w:ascii="Open Sans" w:hAnsi="Open Sans" w:cs="Open Sans"/>
          <w:sz w:val="20"/>
          <w:szCs w:val="20"/>
        </w:rPr>
        <w:t xml:space="preserve"> on Perspectives</w:t>
      </w:r>
    </w:p>
    <w:p w:rsidR="00E408FD" w:rsidRPr="00C02F35" w:rsidRDefault="00E408FD" w:rsidP="00E408FD">
      <w:pPr>
        <w:ind w:left="1080"/>
        <w:rPr>
          <w:rFonts w:ascii="Open Sans" w:hAnsi="Open Sans" w:cs="Open Sans"/>
          <w:i/>
          <w:sz w:val="20"/>
          <w:szCs w:val="20"/>
        </w:rPr>
      </w:pPr>
      <w:r w:rsidRPr="00C02F35">
        <w:rPr>
          <w:rFonts w:ascii="Open Sans" w:hAnsi="Open Sans" w:cs="Open Sans"/>
          <w:i/>
          <w:sz w:val="20"/>
          <w:szCs w:val="20"/>
        </w:rPr>
        <w:lastRenderedPageBreak/>
        <w:t>Note: Students arriving late will not receive attendance points nor</w:t>
      </w:r>
      <w:r>
        <w:rPr>
          <w:rFonts w:ascii="Open Sans" w:hAnsi="Open Sans" w:cs="Open Sans"/>
          <w:i/>
          <w:sz w:val="20"/>
          <w:szCs w:val="20"/>
        </w:rPr>
        <w:t xml:space="preserve"> be </w:t>
      </w:r>
      <w:r w:rsidRPr="00C02F35">
        <w:rPr>
          <w:rFonts w:ascii="Open Sans" w:hAnsi="Open Sans" w:cs="Open Sans"/>
          <w:i/>
          <w:sz w:val="20"/>
          <w:szCs w:val="20"/>
        </w:rPr>
        <w:t>able to complete the assignment sheet associated with this activity</w:t>
      </w:r>
      <w:r>
        <w:rPr>
          <w:rFonts w:ascii="Open Sans" w:hAnsi="Open Sans" w:cs="Open Sans"/>
          <w:i/>
          <w:sz w:val="20"/>
          <w:szCs w:val="20"/>
        </w:rPr>
        <w:t>. This is a total loss of 30 points (6% of course grade)</w:t>
      </w:r>
      <w:r w:rsidRPr="00C02F35">
        <w:rPr>
          <w:rFonts w:ascii="Open Sans" w:hAnsi="Open Sans" w:cs="Open Sans"/>
          <w:i/>
          <w:sz w:val="20"/>
          <w:szCs w:val="20"/>
        </w:rPr>
        <w:t xml:space="preserve">. Please arrive on time to be assigned a group and case study. </w:t>
      </w:r>
    </w:p>
    <w:p w:rsidR="00E408FD" w:rsidRPr="00E542C9" w:rsidRDefault="00E408FD" w:rsidP="00E408FD">
      <w:pPr>
        <w:spacing w:after="120"/>
        <w:ind w:left="720"/>
        <w:rPr>
          <w:rFonts w:ascii="Open Sans" w:hAnsi="Open Sans" w:cs="Open Sans"/>
          <w:b/>
          <w:sz w:val="20"/>
          <w:szCs w:val="20"/>
        </w:rPr>
      </w:pPr>
      <w:r>
        <w:rPr>
          <w:rFonts w:ascii="Open Sans" w:hAnsi="Open Sans" w:cs="Open Sans"/>
          <w:b/>
          <w:sz w:val="20"/>
          <w:szCs w:val="20"/>
        </w:rPr>
        <w:t xml:space="preserve">Session 12 - </w:t>
      </w:r>
      <w:r w:rsidRPr="00E542C9">
        <w:rPr>
          <w:rFonts w:ascii="Open Sans" w:hAnsi="Open Sans" w:cs="Open Sans"/>
          <w:b/>
          <w:sz w:val="20"/>
          <w:szCs w:val="20"/>
        </w:rPr>
        <w:t>12:00-1:00PM</w:t>
      </w:r>
      <w:r w:rsidRPr="00E542C9">
        <w:rPr>
          <w:rFonts w:ascii="Open Sans" w:hAnsi="Open Sans" w:cs="Open Sans"/>
          <w:sz w:val="20"/>
          <w:szCs w:val="20"/>
        </w:rPr>
        <w:t xml:space="preserve">: </w:t>
      </w:r>
      <w:r>
        <w:rPr>
          <w:rFonts w:ascii="Open Sans" w:hAnsi="Open Sans" w:cs="Open Sans"/>
          <w:sz w:val="20"/>
          <w:szCs w:val="20"/>
        </w:rPr>
        <w:t>Workshopping the Global City Analysis Paper</w:t>
      </w:r>
    </w:p>
    <w:p w:rsidR="00D20B1D" w:rsidRPr="00E542C9" w:rsidRDefault="00D20B1D" w:rsidP="00E408FD">
      <w:pPr>
        <w:spacing w:after="120"/>
        <w:rPr>
          <w:rFonts w:ascii="Open Sans" w:hAnsi="Open Sans" w:cs="Open Sans"/>
          <w:color w:val="000000" w:themeColor="text1"/>
          <w:sz w:val="20"/>
          <w:szCs w:val="20"/>
        </w:rPr>
      </w:pPr>
    </w:p>
    <w:sectPr w:rsidR="00D20B1D" w:rsidRPr="00E542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73413"/>
    <w:multiLevelType w:val="hybridMultilevel"/>
    <w:tmpl w:val="D424F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C53FC8"/>
    <w:multiLevelType w:val="hybridMultilevel"/>
    <w:tmpl w:val="114AA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412"/>
    <w:rsid w:val="000504B3"/>
    <w:rsid w:val="000765E0"/>
    <w:rsid w:val="000A2579"/>
    <w:rsid w:val="0013700A"/>
    <w:rsid w:val="001415E8"/>
    <w:rsid w:val="00144675"/>
    <w:rsid w:val="00152168"/>
    <w:rsid w:val="00285D92"/>
    <w:rsid w:val="0028635F"/>
    <w:rsid w:val="00294412"/>
    <w:rsid w:val="002D35B6"/>
    <w:rsid w:val="002F5E22"/>
    <w:rsid w:val="00304970"/>
    <w:rsid w:val="00396A72"/>
    <w:rsid w:val="003B171B"/>
    <w:rsid w:val="003E2FBB"/>
    <w:rsid w:val="004754BF"/>
    <w:rsid w:val="004B6C09"/>
    <w:rsid w:val="005607DA"/>
    <w:rsid w:val="00572120"/>
    <w:rsid w:val="005B460E"/>
    <w:rsid w:val="006203FA"/>
    <w:rsid w:val="006462EC"/>
    <w:rsid w:val="00656813"/>
    <w:rsid w:val="00676B09"/>
    <w:rsid w:val="006A2093"/>
    <w:rsid w:val="006A2547"/>
    <w:rsid w:val="006D0F68"/>
    <w:rsid w:val="007511B0"/>
    <w:rsid w:val="007A1768"/>
    <w:rsid w:val="007A3FE3"/>
    <w:rsid w:val="007F3935"/>
    <w:rsid w:val="00996812"/>
    <w:rsid w:val="009C4906"/>
    <w:rsid w:val="009F4118"/>
    <w:rsid w:val="00A31BD5"/>
    <w:rsid w:val="00AE2248"/>
    <w:rsid w:val="00AE3A47"/>
    <w:rsid w:val="00B54036"/>
    <w:rsid w:val="00B67ECD"/>
    <w:rsid w:val="00B83288"/>
    <w:rsid w:val="00BC33BC"/>
    <w:rsid w:val="00BD4C09"/>
    <w:rsid w:val="00C33A05"/>
    <w:rsid w:val="00CB107D"/>
    <w:rsid w:val="00D20B1D"/>
    <w:rsid w:val="00D90F36"/>
    <w:rsid w:val="00DF4179"/>
    <w:rsid w:val="00E36447"/>
    <w:rsid w:val="00E408FD"/>
    <w:rsid w:val="00E542C9"/>
    <w:rsid w:val="00E61A45"/>
    <w:rsid w:val="00F47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3408D9-4FC8-4D1B-A98F-536494617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412"/>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0B1D"/>
    <w:pPr>
      <w:spacing w:after="160" w:line="259" w:lineRule="auto"/>
      <w:ind w:left="720"/>
      <w:contextualSpacing/>
    </w:pPr>
    <w:rPr>
      <w:rFonts w:eastAsiaTheme="minorHAnsi"/>
      <w:sz w:val="22"/>
      <w:szCs w:val="22"/>
    </w:rPr>
  </w:style>
  <w:style w:type="character" w:styleId="Hyperlink">
    <w:name w:val="Hyperlink"/>
    <w:basedOn w:val="DefaultParagraphFont"/>
    <w:uiPriority w:val="99"/>
    <w:unhideWhenUsed/>
    <w:rsid w:val="005B460E"/>
    <w:rPr>
      <w:color w:val="0563C1" w:themeColor="hyperlink"/>
      <w:u w:val="single"/>
    </w:rPr>
  </w:style>
  <w:style w:type="paragraph" w:styleId="NormalWeb">
    <w:name w:val="Normal (Web)"/>
    <w:basedOn w:val="Normal"/>
    <w:uiPriority w:val="99"/>
    <w:semiHidden/>
    <w:unhideWhenUsed/>
    <w:rsid w:val="005B460E"/>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28635F"/>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36447"/>
    <w:rPr>
      <w:sz w:val="16"/>
      <w:szCs w:val="16"/>
    </w:rPr>
  </w:style>
  <w:style w:type="paragraph" w:styleId="CommentText">
    <w:name w:val="annotation text"/>
    <w:basedOn w:val="Normal"/>
    <w:link w:val="CommentTextChar"/>
    <w:uiPriority w:val="99"/>
    <w:semiHidden/>
    <w:unhideWhenUsed/>
    <w:rsid w:val="00E36447"/>
    <w:rPr>
      <w:sz w:val="20"/>
      <w:szCs w:val="20"/>
    </w:rPr>
  </w:style>
  <w:style w:type="character" w:customStyle="1" w:styleId="CommentTextChar">
    <w:name w:val="Comment Text Char"/>
    <w:basedOn w:val="DefaultParagraphFont"/>
    <w:link w:val="CommentText"/>
    <w:uiPriority w:val="99"/>
    <w:semiHidden/>
    <w:rsid w:val="00E36447"/>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E36447"/>
    <w:rPr>
      <w:b/>
      <w:bCs/>
    </w:rPr>
  </w:style>
  <w:style w:type="character" w:customStyle="1" w:styleId="CommentSubjectChar">
    <w:name w:val="Comment Subject Char"/>
    <w:basedOn w:val="CommentTextChar"/>
    <w:link w:val="CommentSubject"/>
    <w:uiPriority w:val="99"/>
    <w:semiHidden/>
    <w:rsid w:val="00E36447"/>
    <w:rPr>
      <w:rFonts w:eastAsiaTheme="minorEastAsia"/>
      <w:b/>
      <w:bCs/>
      <w:sz w:val="20"/>
      <w:szCs w:val="20"/>
    </w:rPr>
  </w:style>
  <w:style w:type="paragraph" w:styleId="BalloonText">
    <w:name w:val="Balloon Text"/>
    <w:basedOn w:val="Normal"/>
    <w:link w:val="BalloonTextChar"/>
    <w:uiPriority w:val="99"/>
    <w:semiHidden/>
    <w:unhideWhenUsed/>
    <w:rsid w:val="00E364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6447"/>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146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diana.edu/~deanfac/download/holidayreq.html" TargetMode="External"/><Relationship Id="rId13" Type="http://schemas.openxmlformats.org/officeDocument/2006/relationships/hyperlink" Target="mailto:access@andrew.cmu.edu" TargetMode="External"/><Relationship Id="rId18" Type="http://schemas.openxmlformats.org/officeDocument/2006/relationships/hyperlink" Target="https://www.cmu.edu/dietrich/history/people/faculty/laemmli.htm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faculty.ce.cmu.edu/qian/" TargetMode="External"/><Relationship Id="rId7" Type="http://schemas.openxmlformats.org/officeDocument/2006/relationships/hyperlink" Target="http://www.indiana.edu/~deanfac/download/holidayreq.html" TargetMode="External"/><Relationship Id="rId12" Type="http://schemas.openxmlformats.org/officeDocument/2006/relationships/hyperlink" Target="http://www.indiana.edu/~deanfac/download/holidayreq.html" TargetMode="External"/><Relationship Id="rId17" Type="http://schemas.openxmlformats.org/officeDocument/2006/relationships/hyperlink" Target="https://www.kearney.com/documents/20152/4977718/A+Question+of+Talent%E2%80%942019+Global+Cities+Report.pdf/106f30b1-83db-25b3-2802-fa04343a36e4?t=1578677670798" TargetMode="External"/><Relationship Id="rId25" Type="http://schemas.openxmlformats.org/officeDocument/2006/relationships/hyperlink" Target="https://www.ncl.ac.uk/apl/staff/profile/jeremycramptonnewcastleacuk.html" TargetMode="External"/><Relationship Id="rId2" Type="http://schemas.openxmlformats.org/officeDocument/2006/relationships/styles" Target="styles.xml"/><Relationship Id="rId16" Type="http://schemas.openxmlformats.org/officeDocument/2006/relationships/hyperlink" Target="https://www.studentaffairs.pitt.edu/cc/" TargetMode="External"/><Relationship Id="rId20" Type="http://schemas.openxmlformats.org/officeDocument/2006/relationships/hyperlink" Target="https://traffic21.heinz.cmu.edu/about-traffic21/" TargetMode="External"/><Relationship Id="rId1" Type="http://schemas.openxmlformats.org/officeDocument/2006/relationships/numbering" Target="numbering.xml"/><Relationship Id="rId6" Type="http://schemas.openxmlformats.org/officeDocument/2006/relationships/hyperlink" Target="http://www.indiana.edu/~deanfac/download/holidayreq.html" TargetMode="External"/><Relationship Id="rId11" Type="http://schemas.openxmlformats.org/officeDocument/2006/relationships/hyperlink" Target="http://www.indiana.edu/~deanfac/download/holidayreq.html" TargetMode="External"/><Relationship Id="rId24" Type="http://schemas.openxmlformats.org/officeDocument/2006/relationships/hyperlink" Target="https://www.cmu.edu/epp/people/faculty/lorrie-faith-cranor.html" TargetMode="External"/><Relationship Id="rId5" Type="http://schemas.openxmlformats.org/officeDocument/2006/relationships/hyperlink" Target="https://www.cmu.edu/computing/services/teach-learn/tes/classrooms/locations/hoa.html" TargetMode="External"/><Relationship Id="rId15" Type="http://schemas.openxmlformats.org/officeDocument/2006/relationships/hyperlink" Target="http://www.cmu.edu/counseling/" TargetMode="External"/><Relationship Id="rId23" Type="http://schemas.openxmlformats.org/officeDocument/2006/relationships/hyperlink" Target="https://www.portauthority.org/inside-Port-Authority/leadership/" TargetMode="External"/><Relationship Id="rId10" Type="http://schemas.openxmlformats.org/officeDocument/2006/relationships/hyperlink" Target="https://www.provost.pitt.edu/faculty/academic-integrity-freedom/academic-integrity-guidelines" TargetMode="External"/><Relationship Id="rId19" Type="http://schemas.openxmlformats.org/officeDocument/2006/relationships/hyperlink" Target="https://www.sarahfox.info/" TargetMode="External"/><Relationship Id="rId4" Type="http://schemas.openxmlformats.org/officeDocument/2006/relationships/webSettings" Target="webSettings.xml"/><Relationship Id="rId9" Type="http://schemas.openxmlformats.org/officeDocument/2006/relationships/hyperlink" Target="http://www.cmu.edu/policies/student-and-student-life/academic-integrity.html" TargetMode="External"/><Relationship Id="rId14" Type="http://schemas.openxmlformats.org/officeDocument/2006/relationships/hyperlink" Target="mailto:drsrecep@pitt.edu" TargetMode="External"/><Relationship Id="rId22" Type="http://schemas.openxmlformats.org/officeDocument/2006/relationships/hyperlink" Target="http://sci.pitt.edu/faculty-and-research/faculty-directory/alexandros-labrinidi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2504</Words>
  <Characters>14279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Carnegie Mellon University</Company>
  <LinksUpToDate>false</LinksUpToDate>
  <CharactersWithSpaces>16750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Korryn Mozisek</dc:creator>
  <cp:keywords/>
  <dc:description/>
  <cp:lastModifiedBy>Korryn Mozisek</cp:lastModifiedBy>
  <cp:revision>6</cp:revision>
  <dcterms:created xsi:type="dcterms:W3CDTF">2020-01-09T14:16:00Z</dcterms:created>
  <dcterms:modified xsi:type="dcterms:W3CDTF">2020-01-15T15:31:00Z</dcterms:modified>
</cp:coreProperties>
</file>