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885BBB" w:rsidRDefault="00AE5434" w14:paraId="13100BF1" wp14:textId="77777777">
      <w:pPr>
        <w:rPr>
          <w:rFonts w:ascii="Poppins" w:hAnsi="Poppins" w:eastAsia="Poppins" w:cs="Poppins"/>
          <w:sz w:val="24"/>
          <w:szCs w:val="24"/>
        </w:rPr>
      </w:pPr>
      <w:r>
        <w:rPr>
          <w:rFonts w:ascii="Poppins" w:hAnsi="Poppins" w:eastAsia="Poppins" w:cs="Poppins"/>
          <w:sz w:val="24"/>
          <w:szCs w:val="24"/>
        </w:rPr>
        <w:t>Amy Palo</w:t>
      </w:r>
    </w:p>
    <w:p xmlns:wp14="http://schemas.microsoft.com/office/word/2010/wordml" w:rsidR="00885BBB" w:rsidRDefault="00AE5434" w14:paraId="24D10280" wp14:textId="77777777">
      <w:pPr>
        <w:rPr>
          <w:rFonts w:ascii="Poppins" w:hAnsi="Poppins" w:eastAsia="Poppins" w:cs="Poppins"/>
          <w:sz w:val="24"/>
          <w:szCs w:val="24"/>
        </w:rPr>
      </w:pPr>
      <w:r>
        <w:rPr>
          <w:rFonts w:ascii="Poppins" w:hAnsi="Poppins" w:eastAsia="Poppins" w:cs="Poppins"/>
          <w:sz w:val="24"/>
          <w:szCs w:val="24"/>
        </w:rPr>
        <w:t>Cornell High School</w:t>
      </w:r>
    </w:p>
    <w:p xmlns:wp14="http://schemas.microsoft.com/office/word/2010/wordml" w:rsidR="00885BBB" w:rsidRDefault="00AE5434" w14:paraId="61147FDF" wp14:textId="77777777">
      <w:pPr>
        <w:rPr>
          <w:rFonts w:ascii="Poppins" w:hAnsi="Poppins" w:eastAsia="Poppins" w:cs="Poppins"/>
          <w:sz w:val="24"/>
          <w:szCs w:val="24"/>
        </w:rPr>
      </w:pPr>
      <w:r>
        <w:rPr>
          <w:rFonts w:ascii="Poppins" w:hAnsi="Poppins" w:eastAsia="Poppins" w:cs="Poppins"/>
          <w:sz w:val="24"/>
          <w:szCs w:val="24"/>
        </w:rPr>
        <w:t>Taiwan-China Module</w:t>
      </w:r>
    </w:p>
    <w:p xmlns:wp14="http://schemas.microsoft.com/office/word/2010/wordml" w:rsidR="00885BBB" w:rsidP="2EC66037" w:rsidRDefault="00AE5434" w14:paraId="6F1C9252" wp14:textId="77777777">
      <w:pPr>
        <w:rPr>
          <w:rFonts w:ascii="Poppins" w:hAnsi="Poppins" w:eastAsia="Poppins" w:cs="Poppins"/>
          <w:sz w:val="24"/>
          <w:szCs w:val="24"/>
          <w:lang w:val="en-US"/>
        </w:rPr>
      </w:pPr>
      <w:r w:rsidRPr="2EC66037" w:rsidR="00AE5434">
        <w:rPr>
          <w:rFonts w:ascii="Poppins" w:hAnsi="Poppins" w:eastAsia="Poppins" w:cs="Poppins"/>
          <w:sz w:val="24"/>
          <w:szCs w:val="24"/>
          <w:lang w:val="en-US"/>
        </w:rPr>
        <w:t xml:space="preserve">Length: 5-7 </w:t>
      </w:r>
      <w:r w:rsidRPr="2EC66037" w:rsidR="00AE5434">
        <w:rPr>
          <w:rFonts w:ascii="Poppins" w:hAnsi="Poppins" w:eastAsia="Poppins" w:cs="Poppins"/>
          <w:sz w:val="24"/>
          <w:szCs w:val="24"/>
          <w:lang w:val="en-US"/>
        </w:rPr>
        <w:t>45 minute</w:t>
      </w:r>
      <w:r w:rsidRPr="2EC66037" w:rsidR="00AE5434">
        <w:rPr>
          <w:rFonts w:ascii="Poppins" w:hAnsi="Poppins" w:eastAsia="Poppins" w:cs="Poppins"/>
          <w:sz w:val="24"/>
          <w:szCs w:val="24"/>
          <w:lang w:val="en-US"/>
        </w:rPr>
        <w:t xml:space="preserve"> class periods</w:t>
      </w:r>
    </w:p>
    <w:p xmlns:wp14="http://schemas.microsoft.com/office/word/2010/wordml" w:rsidR="00885BBB" w:rsidRDefault="00AE5434" w14:paraId="41338565" wp14:textId="77777777">
      <w:pPr>
        <w:rPr>
          <w:rFonts w:ascii="Poppins" w:hAnsi="Poppins" w:eastAsia="Poppins" w:cs="Poppins"/>
          <w:sz w:val="24"/>
          <w:szCs w:val="24"/>
        </w:rPr>
      </w:pPr>
      <w:r>
        <w:rPr>
          <w:rFonts w:ascii="Poppins" w:hAnsi="Poppins" w:eastAsia="Poppins" w:cs="Poppins"/>
          <w:sz w:val="24"/>
          <w:szCs w:val="24"/>
        </w:rPr>
        <w:t xml:space="preserve">Grade/Class: 10th grade World History </w:t>
      </w:r>
    </w:p>
    <w:p xmlns:wp14="http://schemas.microsoft.com/office/word/2010/wordml" w:rsidR="00885BBB" w:rsidRDefault="00885BBB" w14:paraId="672A6659" wp14:textId="77777777">
      <w:pPr>
        <w:rPr>
          <w:rFonts w:ascii="Calibri" w:hAnsi="Calibri" w:eastAsia="Calibri" w:cs="Calibri"/>
          <w:sz w:val="24"/>
          <w:szCs w:val="24"/>
        </w:rPr>
      </w:pPr>
    </w:p>
    <w:p xmlns:wp14="http://schemas.microsoft.com/office/word/2010/wordml" w:rsidR="00885BBB" w:rsidP="2EC66037" w:rsidRDefault="00AE5434" w14:paraId="701F7D63" wp14:textId="77777777">
      <w:pPr>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Rationale: This weeklong module on Taiwan-China relations fits into the larger goal of fostering global awareness and connecting history to current events. The module explores the historical and cultural context of Taiwan and China, emphasizing the importance of understanding the people and their unique identities. Students will </w:t>
      </w:r>
      <w:r w:rsidRPr="2EC66037" w:rsidR="00AE5434">
        <w:rPr>
          <w:rFonts w:ascii="Times New Roman" w:hAnsi="Times New Roman" w:eastAsia="Times New Roman" w:cs="Times New Roman"/>
          <w:sz w:val="26"/>
          <w:szCs w:val="26"/>
          <w:lang w:val="en-US"/>
        </w:rPr>
        <w:t>utilize</w:t>
      </w:r>
      <w:r w:rsidRPr="2EC66037" w:rsidR="00AE5434">
        <w:rPr>
          <w:rFonts w:ascii="Times New Roman" w:hAnsi="Times New Roman" w:eastAsia="Times New Roman" w:cs="Times New Roman"/>
          <w:sz w:val="26"/>
          <w:szCs w:val="26"/>
          <w:lang w:val="en-US"/>
        </w:rPr>
        <w:t xml:space="preserve"> maps, current events, and a mini simulation to better understand the </w:t>
      </w:r>
    </w:p>
    <w:tbl>
      <w:tblPr>
        <w:tblStyle w:val="a"/>
        <w:tblW w:w="105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515"/>
        <w:gridCol w:w="7005"/>
        <w:gridCol w:w="1995"/>
      </w:tblGrid>
      <w:tr xmlns:wp14="http://schemas.microsoft.com/office/word/2010/wordml" w:rsidR="00885BBB" w:rsidTr="2EC66037" w14:paraId="19C381E3" wp14:textId="77777777">
        <w:tc>
          <w:tcPr>
            <w:tcW w:w="1515" w:type="dxa"/>
            <w:shd w:val="clear" w:color="auto" w:fill="F3F3F3"/>
            <w:tcMar>
              <w:top w:w="100" w:type="dxa"/>
              <w:left w:w="100" w:type="dxa"/>
              <w:bottom w:w="100" w:type="dxa"/>
              <w:right w:w="100" w:type="dxa"/>
            </w:tcMar>
          </w:tcPr>
          <w:p w:rsidR="00885BBB" w:rsidRDefault="00AE5434" w14:paraId="63782C29"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Topic</w:t>
            </w:r>
          </w:p>
        </w:tc>
        <w:tc>
          <w:tcPr>
            <w:tcW w:w="7005" w:type="dxa"/>
            <w:shd w:val="clear" w:color="auto" w:fill="F3F3F3"/>
            <w:tcMar>
              <w:top w:w="100" w:type="dxa"/>
              <w:left w:w="100" w:type="dxa"/>
              <w:bottom w:w="100" w:type="dxa"/>
              <w:right w:w="100" w:type="dxa"/>
            </w:tcMar>
          </w:tcPr>
          <w:p w:rsidR="00885BBB" w:rsidRDefault="00AE5434" w14:paraId="7C9EDD6D"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Lesson</w:t>
            </w:r>
          </w:p>
        </w:tc>
        <w:tc>
          <w:tcPr>
            <w:tcW w:w="1995" w:type="dxa"/>
            <w:shd w:val="clear" w:color="auto" w:fill="F3F3F3"/>
            <w:tcMar>
              <w:top w:w="100" w:type="dxa"/>
              <w:left w:w="100" w:type="dxa"/>
              <w:bottom w:w="100" w:type="dxa"/>
              <w:right w:w="100" w:type="dxa"/>
            </w:tcMar>
          </w:tcPr>
          <w:p w:rsidR="00885BBB" w:rsidRDefault="00AE5434" w14:paraId="1494E2EA" wp14:textId="77777777">
            <w:pPr>
              <w:widowControl w:val="0"/>
              <w:pBdr>
                <w:top w:val="nil"/>
                <w:left w:val="nil"/>
                <w:bottom w:val="nil"/>
                <w:right w:val="nil"/>
                <w:between w:val="nil"/>
              </w:pBdr>
              <w:spacing w:line="240" w:lineRule="auto"/>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Resources</w:t>
            </w:r>
          </w:p>
        </w:tc>
      </w:tr>
      <w:tr xmlns:wp14="http://schemas.microsoft.com/office/word/2010/wordml" w:rsidR="00885BBB" w:rsidTr="2EC66037" w14:paraId="4709AB17" wp14:textId="77777777">
        <w:tc>
          <w:tcPr>
            <w:tcW w:w="1515" w:type="dxa"/>
            <w:shd w:val="clear" w:color="auto" w:fill="auto"/>
            <w:tcMar>
              <w:top w:w="100" w:type="dxa"/>
              <w:left w:w="100" w:type="dxa"/>
              <w:bottom w:w="100" w:type="dxa"/>
              <w:right w:w="100" w:type="dxa"/>
            </w:tcMar>
          </w:tcPr>
          <w:p w:rsidR="00885BBB" w:rsidRDefault="00AE5434" w14:paraId="3D643E1C" wp14:textId="77777777">
            <w:pPr>
              <w:widowControl w:val="0"/>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Day 1: Introduction to China and Taiwan </w:t>
            </w:r>
          </w:p>
        </w:tc>
        <w:tc>
          <w:tcPr>
            <w:tcW w:w="7005" w:type="dxa"/>
            <w:shd w:val="clear" w:color="auto" w:fill="auto"/>
            <w:tcMar>
              <w:top w:w="100" w:type="dxa"/>
              <w:left w:w="100" w:type="dxa"/>
              <w:bottom w:w="100" w:type="dxa"/>
              <w:right w:w="100" w:type="dxa"/>
            </w:tcMar>
          </w:tcPr>
          <w:p w:rsidR="00885BBB" w:rsidRDefault="00AE5434" w14:paraId="26BF0A42"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1: KWL Chart to activate prior knowledge</w:t>
            </w:r>
          </w:p>
          <w:p w:rsidR="00885BBB" w:rsidRDefault="00AE5434" w14:paraId="604DE209"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Students place answer on post it notes</w:t>
            </w:r>
          </w:p>
          <w:p w:rsidR="00885BBB" w:rsidRDefault="00AE5434" w14:paraId="6442C082"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Post it notes go on the board</w:t>
            </w:r>
          </w:p>
          <w:p w:rsidR="00885BBB" w:rsidRDefault="00AE5434" w14:paraId="18B5F5BE" wp14:textId="77777777">
            <w:pPr>
              <w:widowControl w:val="0"/>
              <w:numPr>
                <w:ilvl w:val="0"/>
                <w:numId w:val="6"/>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Go over as a whole group </w:t>
            </w:r>
          </w:p>
          <w:p w:rsidR="00885BBB" w:rsidRDefault="00885BBB" w14:paraId="0A37501D"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P="2EC66037" w:rsidRDefault="00AE5434" w14:paraId="2BE8260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Task 2: China and Taiwan: A Really Simple Guide </w:t>
            </w:r>
            <w:r w:rsidRPr="2EC66037" w:rsidR="00AE5434">
              <w:rPr>
                <w:rFonts w:ascii="Times New Roman" w:hAnsi="Times New Roman" w:eastAsia="Times New Roman" w:cs="Times New Roman"/>
                <w:sz w:val="26"/>
                <w:szCs w:val="26"/>
                <w:lang w:val="en-US"/>
              </w:rPr>
              <w:t>Diffit</w:t>
            </w:r>
            <w:r w:rsidRPr="2EC66037" w:rsidR="00AE5434">
              <w:rPr>
                <w:rFonts w:ascii="Times New Roman" w:hAnsi="Times New Roman" w:eastAsia="Times New Roman" w:cs="Times New Roman"/>
                <w:sz w:val="26"/>
                <w:szCs w:val="26"/>
                <w:lang w:val="en-US"/>
              </w:rPr>
              <w:t xml:space="preserve"> activity</w:t>
            </w:r>
          </w:p>
          <w:p w:rsidR="00885BBB" w:rsidRDefault="00AE5434" w14:paraId="43C81DE9" wp14:textId="77777777">
            <w:pPr>
              <w:widowControl w:val="0"/>
              <w:numPr>
                <w:ilvl w:val="0"/>
                <w:numId w:val="4"/>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Students will work through the slides to create a social media post with the image, read about China and Taiwan, and take notes. </w:t>
            </w:r>
          </w:p>
          <w:p w:rsidR="00885BBB" w:rsidP="2EC66037" w:rsidRDefault="00AE5434" w14:paraId="06374D45" wp14:textId="77777777">
            <w:pPr>
              <w:widowControl w:val="0"/>
              <w:numPr>
                <w:ilvl w:val="0"/>
                <w:numId w:val="4"/>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Students</w:t>
            </w:r>
            <w:r w:rsidRPr="2EC66037" w:rsidR="00AE5434">
              <w:rPr>
                <w:rFonts w:ascii="Times New Roman" w:hAnsi="Times New Roman" w:eastAsia="Times New Roman" w:cs="Times New Roman"/>
                <w:sz w:val="26"/>
                <w:szCs w:val="26"/>
                <w:lang w:val="en-US"/>
              </w:rPr>
              <w:t xml:space="preserve"> complete questions</w:t>
            </w:r>
          </w:p>
          <w:p w:rsidR="00885BBB" w:rsidRDefault="00AE5434" w14:paraId="380F76D0" wp14:textId="77777777">
            <w:pPr>
              <w:widowControl w:val="0"/>
              <w:numPr>
                <w:ilvl w:val="0"/>
                <w:numId w:val="4"/>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Have students turn and talk their open-ended responses </w:t>
            </w:r>
          </w:p>
        </w:tc>
        <w:tc>
          <w:tcPr>
            <w:tcW w:w="1995" w:type="dxa"/>
            <w:shd w:val="clear" w:color="auto" w:fill="auto"/>
            <w:tcMar>
              <w:top w:w="100" w:type="dxa"/>
              <w:left w:w="100" w:type="dxa"/>
              <w:bottom w:w="100" w:type="dxa"/>
              <w:right w:w="100" w:type="dxa"/>
            </w:tcMar>
          </w:tcPr>
          <w:p w:rsidR="00885BBB" w:rsidRDefault="00885BBB" w14:paraId="5DAB6C7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771755D2"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8">
              <w:r>
                <w:rPr>
                  <w:rFonts w:ascii="Times New Roman" w:hAnsi="Times New Roman" w:eastAsia="Times New Roman" w:cs="Times New Roman"/>
                  <w:color w:val="1155CC"/>
                  <w:sz w:val="26"/>
                  <w:szCs w:val="26"/>
                  <w:u w:val="single"/>
                </w:rPr>
                <w:t>KWL Chart</w:t>
              </w:r>
            </w:hyperlink>
            <w:r>
              <w:rPr>
                <w:rFonts w:ascii="Times New Roman" w:hAnsi="Times New Roman" w:eastAsia="Times New Roman" w:cs="Times New Roman"/>
                <w:sz w:val="26"/>
                <w:szCs w:val="26"/>
              </w:rPr>
              <w:t xml:space="preserve"> (Alternative to Post Its)</w:t>
            </w:r>
          </w:p>
          <w:p w:rsidR="00885BBB" w:rsidRDefault="00885BBB" w14:paraId="02EB378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6A05A80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5A39BBE3"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41C8F39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72A3D3E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764752A2"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Intro </w:t>
            </w:r>
            <w:hyperlink r:id="rId9">
              <w:r>
                <w:rPr>
                  <w:rFonts w:ascii="Times New Roman" w:hAnsi="Times New Roman" w:eastAsia="Times New Roman" w:cs="Times New Roman"/>
                  <w:color w:val="1155CC"/>
                  <w:sz w:val="26"/>
                  <w:szCs w:val="26"/>
                  <w:u w:val="single"/>
                </w:rPr>
                <w:t>China and Japan Lesson</w:t>
              </w:r>
            </w:hyperlink>
          </w:p>
        </w:tc>
      </w:tr>
      <w:tr xmlns:wp14="http://schemas.microsoft.com/office/word/2010/wordml" w:rsidR="00885BBB" w:rsidTr="2EC66037" w14:paraId="1526C976" wp14:textId="77777777">
        <w:tc>
          <w:tcPr>
            <w:tcW w:w="1515" w:type="dxa"/>
            <w:shd w:val="clear" w:color="auto" w:fill="auto"/>
            <w:tcMar>
              <w:top w:w="100" w:type="dxa"/>
              <w:left w:w="100" w:type="dxa"/>
              <w:bottom w:w="100" w:type="dxa"/>
              <w:right w:w="100" w:type="dxa"/>
            </w:tcMar>
          </w:tcPr>
          <w:p w:rsidR="00885BBB" w:rsidRDefault="00AE5434" w14:paraId="3882BD03"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Day 2: Historical Maps </w:t>
            </w:r>
          </w:p>
        </w:tc>
        <w:tc>
          <w:tcPr>
            <w:tcW w:w="7005" w:type="dxa"/>
            <w:shd w:val="clear" w:color="auto" w:fill="auto"/>
            <w:tcMar>
              <w:top w:w="100" w:type="dxa"/>
              <w:left w:w="100" w:type="dxa"/>
              <w:bottom w:w="100" w:type="dxa"/>
              <w:right w:w="100" w:type="dxa"/>
            </w:tcMar>
          </w:tcPr>
          <w:p w:rsidR="00885BBB" w:rsidP="2EC66037" w:rsidRDefault="00AE5434" w14:paraId="6488A5F8"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Task 1: </w:t>
            </w:r>
            <w:r w:rsidRPr="2EC66037" w:rsidR="00AE5434">
              <w:rPr>
                <w:rFonts w:ascii="Times New Roman" w:hAnsi="Times New Roman" w:eastAsia="Times New Roman" w:cs="Times New Roman"/>
                <w:sz w:val="26"/>
                <w:szCs w:val="26"/>
                <w:lang w:val="en-US"/>
              </w:rPr>
              <w:t>What’s</w:t>
            </w:r>
            <w:r w:rsidRPr="2EC66037" w:rsidR="00AE5434">
              <w:rPr>
                <w:rFonts w:ascii="Times New Roman" w:hAnsi="Times New Roman" w:eastAsia="Times New Roman" w:cs="Times New Roman"/>
                <w:sz w:val="26"/>
                <w:szCs w:val="26"/>
                <w:lang w:val="en-US"/>
              </w:rPr>
              <w:t xml:space="preserve"> in a name?</w:t>
            </w:r>
          </w:p>
          <w:p w:rsidR="00885BBB" w:rsidRDefault="00AE5434" w14:paraId="2B2C0E06" wp14:textId="77777777">
            <w:pPr>
              <w:widowControl w:val="0"/>
              <w:numPr>
                <w:ilvl w:val="0"/>
                <w:numId w:val="1"/>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As a class explore the World Historical Gazetteer and type in Taiwan</w:t>
            </w:r>
          </w:p>
          <w:p w:rsidR="00885BBB" w:rsidRDefault="00AE5434" w14:paraId="083CA1A5" wp14:textId="77777777">
            <w:pPr>
              <w:widowControl w:val="0"/>
              <w:numPr>
                <w:ilvl w:val="0"/>
                <w:numId w:val="1"/>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Click on the results. Ask students what do they notice? What names do they see? Why do they think that is?</w:t>
            </w:r>
          </w:p>
          <w:p w:rsidR="00885BBB" w:rsidRDefault="00885BBB" w14:paraId="0D0B940D"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06A52ED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2: Exploring Maps through time</w:t>
            </w:r>
          </w:p>
          <w:p w:rsidR="00885BBB" w:rsidP="2EC66037" w:rsidRDefault="00AE5434" w14:paraId="6D96DFE9" wp14:textId="77777777">
            <w:pPr>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In Groups, students will look at a specific </w:t>
            </w:r>
            <w:r w:rsidRPr="2EC66037" w:rsidR="00AE5434">
              <w:rPr>
                <w:rFonts w:ascii="Times New Roman" w:hAnsi="Times New Roman" w:eastAsia="Times New Roman" w:cs="Times New Roman"/>
                <w:sz w:val="26"/>
                <w:szCs w:val="26"/>
                <w:lang w:val="en-US"/>
              </w:rPr>
              <w:t>time period</w:t>
            </w:r>
            <w:r w:rsidRPr="2EC66037" w:rsidR="00AE5434">
              <w:rPr>
                <w:rFonts w:ascii="Times New Roman" w:hAnsi="Times New Roman" w:eastAsia="Times New Roman" w:cs="Times New Roman"/>
                <w:sz w:val="26"/>
                <w:szCs w:val="26"/>
                <w:lang w:val="en-US"/>
              </w:rPr>
              <w:t xml:space="preserve"> of Taiwan’s history </w:t>
            </w:r>
            <w:r w:rsidRPr="2EC66037" w:rsidR="00AE5434">
              <w:rPr>
                <w:rFonts w:ascii="Times New Roman" w:hAnsi="Times New Roman" w:eastAsia="Times New Roman" w:cs="Times New Roman"/>
                <w:sz w:val="26"/>
                <w:szCs w:val="26"/>
                <w:lang w:val="en-US"/>
              </w:rPr>
              <w:t>through the use of</w:t>
            </w:r>
            <w:r w:rsidRPr="2EC66037" w:rsidR="00AE5434">
              <w:rPr>
                <w:rFonts w:ascii="Times New Roman" w:hAnsi="Times New Roman" w:eastAsia="Times New Roman" w:cs="Times New Roman"/>
                <w:sz w:val="26"/>
                <w:szCs w:val="26"/>
                <w:lang w:val="en-US"/>
              </w:rPr>
              <w:t xml:space="preserve"> maps. </w:t>
            </w:r>
          </w:p>
          <w:p w:rsidR="00885BBB" w:rsidP="2EC66037" w:rsidRDefault="00AE5434" w14:paraId="7EB36427" wp14:textId="77777777">
            <w:pPr>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Each group will create a poster representative of their </w:t>
            </w:r>
            <w:r w:rsidRPr="2EC66037" w:rsidR="00AE5434">
              <w:rPr>
                <w:rFonts w:ascii="Times New Roman" w:hAnsi="Times New Roman" w:eastAsia="Times New Roman" w:cs="Times New Roman"/>
                <w:sz w:val="26"/>
                <w:szCs w:val="26"/>
                <w:lang w:val="en-US"/>
              </w:rPr>
              <w:t>time period</w:t>
            </w:r>
            <w:r w:rsidRPr="2EC66037" w:rsidR="00AE5434">
              <w:rPr>
                <w:rFonts w:ascii="Times New Roman" w:hAnsi="Times New Roman" w:eastAsia="Times New Roman" w:cs="Times New Roman"/>
                <w:sz w:val="26"/>
                <w:szCs w:val="26"/>
                <w:lang w:val="en-US"/>
              </w:rPr>
              <w:t xml:space="preserve"> with the dates, information about the people, and any other </w:t>
            </w:r>
            <w:r w:rsidRPr="2EC66037" w:rsidR="00AE5434">
              <w:rPr>
                <w:rFonts w:ascii="Times New Roman" w:hAnsi="Times New Roman" w:eastAsia="Times New Roman" w:cs="Times New Roman"/>
                <w:sz w:val="26"/>
                <w:szCs w:val="26"/>
                <w:lang w:val="en-US"/>
              </w:rPr>
              <w:t>important information</w:t>
            </w:r>
            <w:r w:rsidRPr="2EC66037" w:rsidR="00AE5434">
              <w:rPr>
                <w:rFonts w:ascii="Times New Roman" w:hAnsi="Times New Roman" w:eastAsia="Times New Roman" w:cs="Times New Roman"/>
                <w:sz w:val="26"/>
                <w:szCs w:val="26"/>
                <w:lang w:val="en-US"/>
              </w:rPr>
              <w:t xml:space="preserve">. </w:t>
            </w:r>
          </w:p>
          <w:p w:rsidR="00885BBB" w:rsidRDefault="00AE5434" w14:paraId="3147F76A" wp14:textId="77777777">
            <w:pPr>
              <w:widowControl w:val="0"/>
              <w:numPr>
                <w:ilvl w:val="0"/>
                <w:numId w:val="2"/>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They will print out the map and add it to their poster</w:t>
            </w:r>
          </w:p>
          <w:p w:rsidR="00885BBB" w:rsidP="2EC66037" w:rsidRDefault="00AE5434" w14:paraId="432DEEF4" wp14:textId="77777777">
            <w:pPr>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They will be encouraged to use the map info as a starting point, and to do </w:t>
            </w:r>
            <w:r w:rsidRPr="2EC66037" w:rsidR="00AE5434">
              <w:rPr>
                <w:rFonts w:ascii="Times New Roman" w:hAnsi="Times New Roman" w:eastAsia="Times New Roman" w:cs="Times New Roman"/>
                <w:sz w:val="26"/>
                <w:szCs w:val="26"/>
                <w:lang w:val="en-US"/>
              </w:rPr>
              <w:t>additional</w:t>
            </w:r>
            <w:r w:rsidRPr="2EC66037" w:rsidR="00AE5434">
              <w:rPr>
                <w:rFonts w:ascii="Times New Roman" w:hAnsi="Times New Roman" w:eastAsia="Times New Roman" w:cs="Times New Roman"/>
                <w:sz w:val="26"/>
                <w:szCs w:val="26"/>
                <w:lang w:val="en-US"/>
              </w:rPr>
              <w:t xml:space="preserve"> research to add to their poster</w:t>
            </w:r>
          </w:p>
        </w:tc>
        <w:tc>
          <w:tcPr>
            <w:tcW w:w="1995" w:type="dxa"/>
            <w:shd w:val="clear" w:color="auto" w:fill="auto"/>
            <w:tcMar>
              <w:top w:w="100" w:type="dxa"/>
              <w:left w:w="100" w:type="dxa"/>
              <w:bottom w:w="100" w:type="dxa"/>
              <w:right w:w="100" w:type="dxa"/>
            </w:tcMar>
          </w:tcPr>
          <w:p w:rsidR="00885BBB" w:rsidRDefault="00885BBB" w14:paraId="0E27B00A"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4E5ED3A0"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0">
              <w:r>
                <w:rPr>
                  <w:rFonts w:ascii="Times New Roman" w:hAnsi="Times New Roman" w:eastAsia="Times New Roman" w:cs="Times New Roman"/>
                  <w:color w:val="1155CC"/>
                  <w:sz w:val="26"/>
                  <w:szCs w:val="26"/>
                  <w:u w:val="single"/>
                </w:rPr>
                <w:t>World Historical Gazetteer</w:t>
              </w:r>
            </w:hyperlink>
          </w:p>
          <w:p w:rsidR="00885BBB" w:rsidRDefault="00885BBB" w14:paraId="60061E4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44EAFD9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0082731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1">
              <w:r>
                <w:rPr>
                  <w:rFonts w:ascii="Times New Roman" w:hAnsi="Times New Roman" w:eastAsia="Times New Roman" w:cs="Times New Roman"/>
                  <w:color w:val="1155CC"/>
                  <w:sz w:val="26"/>
                  <w:szCs w:val="26"/>
                  <w:u w:val="single"/>
                </w:rPr>
                <w:t>Indigenity and Early Settlement</w:t>
              </w:r>
            </w:hyperlink>
          </w:p>
          <w:p w:rsidR="00885BBB" w:rsidRDefault="00885BBB" w14:paraId="4B94D5A5"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2BC9768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2">
              <w:r>
                <w:rPr>
                  <w:rFonts w:ascii="Times New Roman" w:hAnsi="Times New Roman" w:eastAsia="Times New Roman" w:cs="Times New Roman"/>
                  <w:color w:val="1155CC"/>
                  <w:sz w:val="26"/>
                  <w:szCs w:val="26"/>
                  <w:u w:val="single"/>
                </w:rPr>
                <w:t>Navigation, Trade, Piracy</w:t>
              </w:r>
            </w:hyperlink>
          </w:p>
          <w:p w:rsidR="00885BBB" w:rsidRDefault="00885BBB" w14:paraId="3DEEC66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08486712"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3">
              <w:r>
                <w:rPr>
                  <w:rFonts w:ascii="Times New Roman" w:hAnsi="Times New Roman" w:eastAsia="Times New Roman" w:cs="Times New Roman"/>
                  <w:color w:val="1155CC"/>
                  <w:sz w:val="26"/>
                  <w:szCs w:val="26"/>
                  <w:u w:val="single"/>
                </w:rPr>
                <w:t>Colonization</w:t>
              </w:r>
            </w:hyperlink>
          </w:p>
          <w:p w:rsidR="00885BBB" w:rsidRDefault="00885BBB" w14:paraId="3656B9A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0E7AD47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4">
              <w:r>
                <w:rPr>
                  <w:rFonts w:ascii="Times New Roman" w:hAnsi="Times New Roman" w:eastAsia="Times New Roman" w:cs="Times New Roman"/>
                  <w:color w:val="1155CC"/>
                  <w:sz w:val="26"/>
                  <w:szCs w:val="26"/>
                  <w:u w:val="single"/>
                </w:rPr>
                <w:t xml:space="preserve">Modern Taiwan </w:t>
              </w:r>
            </w:hyperlink>
          </w:p>
          <w:p w:rsidR="00885BBB" w:rsidRDefault="00885BBB" w14:paraId="45FB0818"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77660E74"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5">
              <w:r>
                <w:rPr>
                  <w:rFonts w:ascii="Times New Roman" w:hAnsi="Times New Roman" w:eastAsia="Times New Roman" w:cs="Times New Roman"/>
                  <w:color w:val="1155CC"/>
                  <w:sz w:val="26"/>
                  <w:szCs w:val="26"/>
                  <w:u w:val="single"/>
                </w:rPr>
                <w:t>Modern Taipei</w:t>
              </w:r>
            </w:hyperlink>
          </w:p>
        </w:tc>
      </w:tr>
      <w:tr xmlns:wp14="http://schemas.microsoft.com/office/word/2010/wordml" w:rsidR="00885BBB" w:rsidTr="2EC66037" w14:paraId="708F879D" wp14:textId="77777777">
        <w:tc>
          <w:tcPr>
            <w:tcW w:w="1515" w:type="dxa"/>
            <w:shd w:val="clear" w:color="auto" w:fill="auto"/>
            <w:tcMar>
              <w:top w:w="100" w:type="dxa"/>
              <w:left w:w="100" w:type="dxa"/>
              <w:bottom w:w="100" w:type="dxa"/>
              <w:right w:w="100" w:type="dxa"/>
            </w:tcMar>
          </w:tcPr>
          <w:p w:rsidR="00885BBB" w:rsidRDefault="00AE5434" w14:paraId="5A1D38BD"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Day 3: Historical Maps Continued </w:t>
            </w:r>
          </w:p>
        </w:tc>
        <w:tc>
          <w:tcPr>
            <w:tcW w:w="7005" w:type="dxa"/>
            <w:shd w:val="clear" w:color="auto" w:fill="auto"/>
            <w:tcMar>
              <w:top w:w="100" w:type="dxa"/>
              <w:left w:w="100" w:type="dxa"/>
              <w:bottom w:w="100" w:type="dxa"/>
              <w:right w:w="100" w:type="dxa"/>
            </w:tcMar>
          </w:tcPr>
          <w:p w:rsidR="00885BBB" w:rsidRDefault="00AE5434" w14:paraId="6C0AA6E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Task 1: Students use approximately 10 minutes to finish map posters </w:t>
            </w:r>
          </w:p>
          <w:p w:rsidR="00885BBB" w:rsidRDefault="00885BBB" w14:paraId="049F31C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4138AB67"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2: Create a timeline with the posters, by bringing them up/affixing them to the board</w:t>
            </w:r>
          </w:p>
          <w:p w:rsidR="00885BBB" w:rsidRDefault="00885BBB" w14:paraId="53128261"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09E98A5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Task 3: One student from each group will come up to review the poster, going in order so all students have a strong historical understanding </w:t>
            </w:r>
          </w:p>
          <w:p w:rsidR="00885BBB" w:rsidRDefault="00885BBB" w14:paraId="62486C05"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1AF11B8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4: Reflection</w:t>
            </w:r>
          </w:p>
          <w:p w:rsidR="00885BBB" w:rsidP="2EC66037" w:rsidRDefault="00AE5434" w14:paraId="7BB16316"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Using </w:t>
            </w:r>
            <w:r w:rsidRPr="2EC66037" w:rsidR="00AE5434">
              <w:rPr>
                <w:rFonts w:ascii="Times New Roman" w:hAnsi="Times New Roman" w:eastAsia="Times New Roman" w:cs="Times New Roman"/>
                <w:sz w:val="26"/>
                <w:szCs w:val="26"/>
                <w:lang w:val="en-US"/>
              </w:rPr>
              <w:t>mentimeter</w:t>
            </w:r>
            <w:r w:rsidRPr="2EC66037" w:rsidR="00AE5434">
              <w:rPr>
                <w:rFonts w:ascii="Times New Roman" w:hAnsi="Times New Roman" w:eastAsia="Times New Roman" w:cs="Times New Roman"/>
                <w:sz w:val="26"/>
                <w:szCs w:val="26"/>
                <w:lang w:val="en-US"/>
              </w:rPr>
              <w:t xml:space="preserve"> </w:t>
            </w:r>
            <w:r w:rsidRPr="2EC66037" w:rsidR="00AE5434">
              <w:rPr>
                <w:rFonts w:ascii="Times New Roman" w:hAnsi="Times New Roman" w:eastAsia="Times New Roman" w:cs="Times New Roman"/>
                <w:sz w:val="26"/>
                <w:szCs w:val="26"/>
                <w:lang w:val="en-US"/>
              </w:rPr>
              <w:t>ask</w:t>
            </w:r>
            <w:r w:rsidRPr="2EC66037" w:rsidR="00AE5434">
              <w:rPr>
                <w:rFonts w:ascii="Times New Roman" w:hAnsi="Times New Roman" w:eastAsia="Times New Roman" w:cs="Times New Roman"/>
                <w:sz w:val="26"/>
                <w:szCs w:val="26"/>
                <w:lang w:val="en-US"/>
              </w:rPr>
              <w:t xml:space="preserve"> students to reflect on what they learned. </w:t>
            </w:r>
            <w:r w:rsidRPr="2EC66037" w:rsidR="00AE5434">
              <w:rPr>
                <w:rFonts w:ascii="Times New Roman" w:hAnsi="Times New Roman" w:eastAsia="Times New Roman" w:cs="Times New Roman"/>
                <w:sz w:val="26"/>
                <w:szCs w:val="26"/>
                <w:lang w:val="en-US"/>
              </w:rPr>
              <w:t>Possible questions</w:t>
            </w:r>
            <w:r w:rsidRPr="2EC66037" w:rsidR="00AE5434">
              <w:rPr>
                <w:rFonts w:ascii="Times New Roman" w:hAnsi="Times New Roman" w:eastAsia="Times New Roman" w:cs="Times New Roman"/>
                <w:sz w:val="26"/>
                <w:szCs w:val="26"/>
                <w:lang w:val="en-US"/>
              </w:rPr>
              <w:t xml:space="preserve"> include: </w:t>
            </w:r>
          </w:p>
          <w:p w:rsidR="00885BBB" w:rsidRDefault="00AE5434" w14:paraId="4C62BF2F" wp14:textId="77777777">
            <w:pPr>
              <w:widowControl w:val="0"/>
              <w:numPr>
                <w:ilvl w:val="0"/>
                <w:numId w:val="3"/>
              </w:numPr>
              <w:pBdr>
                <w:top w:val="nil"/>
                <w:left w:val="nil"/>
                <w:bottom w:val="nil"/>
                <w:right w:val="nil"/>
                <w:between w:val="nil"/>
              </w:pBdr>
              <w:spacing w:line="240" w:lineRule="auto"/>
              <w:rPr>
                <w:rFonts w:ascii="Times New Roman" w:hAnsi="Times New Roman" w:eastAsia="Times New Roman" w:cs="Times New Roman"/>
                <w:i/>
                <w:sz w:val="26"/>
                <w:szCs w:val="26"/>
              </w:rPr>
            </w:pPr>
            <w:r>
              <w:rPr>
                <w:rFonts w:ascii="Times New Roman" w:hAnsi="Times New Roman" w:eastAsia="Times New Roman" w:cs="Times New Roman"/>
                <w:i/>
                <w:sz w:val="26"/>
                <w:szCs w:val="26"/>
              </w:rPr>
              <w:t xml:space="preserve">What do we notice about Taiwan over time? </w:t>
            </w:r>
          </w:p>
          <w:p w:rsidR="00885BBB" w:rsidRDefault="00AE5434" w14:paraId="79306ACC" wp14:textId="77777777">
            <w:pPr>
              <w:widowControl w:val="0"/>
              <w:numPr>
                <w:ilvl w:val="0"/>
                <w:numId w:val="3"/>
              </w:numPr>
              <w:pBdr>
                <w:top w:val="nil"/>
                <w:left w:val="nil"/>
                <w:bottom w:val="nil"/>
                <w:right w:val="nil"/>
                <w:between w:val="nil"/>
              </w:pBdr>
              <w:spacing w:line="240" w:lineRule="auto"/>
              <w:rPr>
                <w:rFonts w:ascii="Times New Roman" w:hAnsi="Times New Roman" w:eastAsia="Times New Roman" w:cs="Times New Roman"/>
                <w:i/>
                <w:sz w:val="26"/>
                <w:szCs w:val="26"/>
              </w:rPr>
            </w:pPr>
            <w:r>
              <w:rPr>
                <w:rFonts w:ascii="Times New Roman" w:hAnsi="Times New Roman" w:eastAsia="Times New Roman" w:cs="Times New Roman"/>
                <w:i/>
                <w:sz w:val="26"/>
                <w:szCs w:val="26"/>
              </w:rPr>
              <w:t>Why is it important to learn about the groups of people who have lived in Taiwan over time?</w:t>
            </w:r>
          </w:p>
          <w:p w:rsidR="00885BBB" w:rsidRDefault="00AE5434" w14:paraId="14DFAD06" wp14:textId="77777777">
            <w:pPr>
              <w:widowControl w:val="0"/>
              <w:numPr>
                <w:ilvl w:val="0"/>
                <w:numId w:val="3"/>
              </w:numPr>
              <w:pBdr>
                <w:top w:val="nil"/>
                <w:left w:val="nil"/>
                <w:bottom w:val="nil"/>
                <w:right w:val="nil"/>
                <w:between w:val="nil"/>
              </w:pBdr>
              <w:spacing w:line="240" w:lineRule="auto"/>
              <w:rPr>
                <w:rFonts w:ascii="Times New Roman" w:hAnsi="Times New Roman" w:eastAsia="Times New Roman" w:cs="Times New Roman"/>
                <w:i/>
                <w:sz w:val="26"/>
                <w:szCs w:val="26"/>
              </w:rPr>
            </w:pPr>
            <w:r>
              <w:rPr>
                <w:rFonts w:ascii="Times New Roman" w:hAnsi="Times New Roman" w:eastAsia="Times New Roman" w:cs="Times New Roman"/>
                <w:i/>
                <w:sz w:val="26"/>
                <w:szCs w:val="26"/>
              </w:rPr>
              <w:t>What new questions do we have about Taiwan?</w:t>
            </w:r>
          </w:p>
        </w:tc>
        <w:tc>
          <w:tcPr>
            <w:tcW w:w="1995" w:type="dxa"/>
            <w:shd w:val="clear" w:color="auto" w:fill="auto"/>
            <w:tcMar>
              <w:top w:w="100" w:type="dxa"/>
              <w:left w:w="100" w:type="dxa"/>
              <w:bottom w:w="100" w:type="dxa"/>
              <w:right w:w="100" w:type="dxa"/>
            </w:tcMar>
          </w:tcPr>
          <w:p w:rsidR="00885BBB" w:rsidRDefault="00885BBB" w14:paraId="4101652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4B99056E"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1299C43A"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4DDBEF00"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3461D77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3CF2D8B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0FB78278"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1FC39945"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0562CB0E"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34CE0A41"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62EBF3C5"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6D98A12B"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2946DB82"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332A2174"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6">
              <w:r>
                <w:rPr>
                  <w:rFonts w:ascii="Times New Roman" w:hAnsi="Times New Roman" w:eastAsia="Times New Roman" w:cs="Times New Roman"/>
                  <w:color w:val="1155CC"/>
                  <w:sz w:val="26"/>
                  <w:szCs w:val="26"/>
                  <w:u w:val="single"/>
                </w:rPr>
                <w:t>Mentimeter</w:t>
              </w:r>
            </w:hyperlink>
          </w:p>
        </w:tc>
      </w:tr>
      <w:tr xmlns:wp14="http://schemas.microsoft.com/office/word/2010/wordml" w:rsidR="00885BBB" w:rsidTr="2EC66037" w14:paraId="22280F34" wp14:textId="77777777">
        <w:tc>
          <w:tcPr>
            <w:tcW w:w="1515" w:type="dxa"/>
            <w:shd w:val="clear" w:color="auto" w:fill="auto"/>
            <w:tcMar>
              <w:top w:w="100" w:type="dxa"/>
              <w:left w:w="100" w:type="dxa"/>
              <w:bottom w:w="100" w:type="dxa"/>
              <w:right w:w="100" w:type="dxa"/>
            </w:tcMar>
          </w:tcPr>
          <w:p w:rsidR="00885BBB" w:rsidRDefault="00AE5434" w14:paraId="24880DCA"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Day 4: Current Events </w:t>
            </w:r>
          </w:p>
        </w:tc>
        <w:tc>
          <w:tcPr>
            <w:tcW w:w="7005" w:type="dxa"/>
            <w:shd w:val="clear" w:color="auto" w:fill="auto"/>
            <w:tcMar>
              <w:top w:w="100" w:type="dxa"/>
              <w:left w:w="100" w:type="dxa"/>
              <w:bottom w:w="100" w:type="dxa"/>
              <w:right w:w="100" w:type="dxa"/>
            </w:tcMar>
          </w:tcPr>
          <w:p w:rsidR="00885BBB" w:rsidRDefault="00AE5434" w14:paraId="77A4FE8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1: Protest Images Analysis</w:t>
            </w:r>
          </w:p>
          <w:p w:rsidR="00885BBB" w:rsidRDefault="00AE5434" w14:paraId="7FE3CF97" wp14:textId="77777777">
            <w:pPr>
              <w:widowControl w:val="0"/>
              <w:numPr>
                <w:ilvl w:val="0"/>
                <w:numId w:val="5"/>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Using the Observe, Reflect, Question Library of Congress document, analyze protest images from Taiwan</w:t>
            </w:r>
          </w:p>
          <w:p w:rsidR="00885BBB" w:rsidRDefault="00885BBB" w14:paraId="5997CC1D"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41783998"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Task 2: Assign students a slide with a news article/current event Put students in groups with students who had each article (so if there were four articles to start, groups of four) </w:t>
            </w:r>
          </w:p>
          <w:p w:rsidR="00885BBB" w:rsidRDefault="00AE5434" w14:paraId="5890B787" wp14:textId="77777777">
            <w:pPr>
              <w:widowControl w:val="0"/>
              <w:numPr>
                <w:ilvl w:val="0"/>
                <w:numId w:val="9"/>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Students share out their main ideas from their articles</w:t>
            </w:r>
          </w:p>
          <w:p w:rsidR="00885BBB" w:rsidRDefault="00885BBB" w14:paraId="110FFD37"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P="2EC66037" w:rsidRDefault="00AE5434" w14:paraId="7D1AB5C2"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Task 3: </w:t>
            </w:r>
            <w:r w:rsidRPr="2EC66037" w:rsidR="00AE5434">
              <w:rPr>
                <w:rFonts w:ascii="Times New Roman" w:hAnsi="Times New Roman" w:eastAsia="Times New Roman" w:cs="Times New Roman"/>
                <w:sz w:val="26"/>
                <w:szCs w:val="26"/>
                <w:lang w:val="en-US"/>
              </w:rPr>
              <w:t>Whole-class</w:t>
            </w:r>
            <w:r w:rsidRPr="2EC66037" w:rsidR="00AE5434">
              <w:rPr>
                <w:rFonts w:ascii="Times New Roman" w:hAnsi="Times New Roman" w:eastAsia="Times New Roman" w:cs="Times New Roman"/>
                <w:sz w:val="26"/>
                <w:szCs w:val="26"/>
                <w:lang w:val="en-US"/>
              </w:rPr>
              <w:t xml:space="preserve"> debrief</w:t>
            </w:r>
          </w:p>
          <w:p w:rsidR="00885BBB" w:rsidRDefault="00AE5434" w14:paraId="1B981A3F" wp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Using the board, a Padlet, or other similar tool, have students share out main takeaways </w:t>
            </w:r>
          </w:p>
          <w:p w:rsidR="00885BBB" w:rsidRDefault="00AE5434" w14:paraId="00C997E8" wp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Have a student record</w:t>
            </w:r>
          </w:p>
          <w:p w:rsidR="00885BBB" w:rsidRDefault="00AE5434" w14:paraId="7C669730" wp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Lead class discussion </w:t>
            </w:r>
          </w:p>
          <w:p w:rsidR="00885BBB" w:rsidRDefault="00AE5434" w14:paraId="5CCF91F5" wp14:textId="77777777">
            <w:pPr>
              <w:widowControl w:val="0"/>
              <w:numPr>
                <w:ilvl w:val="0"/>
                <w:numId w:val="8"/>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Add the last column to the KWL Chart from day 1 </w:t>
            </w:r>
          </w:p>
        </w:tc>
        <w:tc>
          <w:tcPr>
            <w:tcW w:w="1995" w:type="dxa"/>
            <w:shd w:val="clear" w:color="auto" w:fill="auto"/>
            <w:tcMar>
              <w:top w:w="100" w:type="dxa"/>
              <w:left w:w="100" w:type="dxa"/>
              <w:bottom w:w="100" w:type="dxa"/>
              <w:right w:w="100" w:type="dxa"/>
            </w:tcMar>
          </w:tcPr>
          <w:p w:rsidR="00885BBB" w:rsidRDefault="00885BBB" w14:paraId="6B69937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2CC0278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7">
              <w:r>
                <w:rPr>
                  <w:rFonts w:ascii="Times New Roman" w:hAnsi="Times New Roman" w:eastAsia="Times New Roman" w:cs="Times New Roman"/>
                  <w:color w:val="1155CC"/>
                  <w:sz w:val="26"/>
                  <w:szCs w:val="26"/>
                  <w:u w:val="single"/>
                </w:rPr>
                <w:t>O-R-Q Library of Congress Primary Source Analysis Tool</w:t>
              </w:r>
            </w:hyperlink>
          </w:p>
          <w:p w:rsidR="00885BBB" w:rsidRDefault="00885BBB" w14:paraId="3FE9F23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1F72F64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56280FD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w:anchor="slide=id.g2a212317e2e_0_327" r:id="rId18">
              <w:r>
                <w:rPr>
                  <w:rFonts w:ascii="Times New Roman" w:hAnsi="Times New Roman" w:eastAsia="Times New Roman" w:cs="Times New Roman"/>
                  <w:color w:val="1155CC"/>
                  <w:sz w:val="26"/>
                  <w:szCs w:val="26"/>
                  <w:u w:val="single"/>
                </w:rPr>
                <w:t>Current Events Slideshow</w:t>
              </w:r>
            </w:hyperlink>
          </w:p>
        </w:tc>
      </w:tr>
      <w:tr xmlns:wp14="http://schemas.microsoft.com/office/word/2010/wordml" w:rsidR="00885BBB" w:rsidTr="2EC66037" w14:paraId="4B33D378" wp14:textId="77777777">
        <w:tc>
          <w:tcPr>
            <w:tcW w:w="1515" w:type="dxa"/>
            <w:shd w:val="clear" w:color="auto" w:fill="auto"/>
            <w:tcMar>
              <w:top w:w="100" w:type="dxa"/>
              <w:left w:w="100" w:type="dxa"/>
              <w:bottom w:w="100" w:type="dxa"/>
              <w:right w:w="100" w:type="dxa"/>
            </w:tcMar>
          </w:tcPr>
          <w:p w:rsidR="00885BBB" w:rsidRDefault="00AE5434" w14:paraId="394E4128"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Day 5+: Mini Simulation</w:t>
            </w:r>
          </w:p>
        </w:tc>
        <w:tc>
          <w:tcPr>
            <w:tcW w:w="7005" w:type="dxa"/>
            <w:shd w:val="clear" w:color="auto" w:fill="auto"/>
            <w:tcMar>
              <w:top w:w="100" w:type="dxa"/>
              <w:left w:w="100" w:type="dxa"/>
              <w:bottom w:w="100" w:type="dxa"/>
              <w:right w:w="100" w:type="dxa"/>
            </w:tcMar>
          </w:tcPr>
          <w:p w:rsidR="00885BBB" w:rsidRDefault="00AE5434" w14:paraId="6127C14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Task: Complete World 101 Mini Simulation</w:t>
            </w:r>
          </w:p>
          <w:p w:rsidR="00885BBB" w:rsidRDefault="00885BBB" w14:paraId="08CE6F91"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P="2EC66037" w:rsidRDefault="00AE5434" w14:paraId="00B9B55E"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Question: China’s growing military and economic strength, coupled with its increasingly aggressive posture in East Asia, have raised questions about U.S. policy toward Taiwan. Should the United States </w:t>
            </w:r>
            <w:r w:rsidRPr="2EC66037" w:rsidR="00AE5434">
              <w:rPr>
                <w:rFonts w:ascii="Times New Roman" w:hAnsi="Times New Roman" w:eastAsia="Times New Roman" w:cs="Times New Roman"/>
                <w:sz w:val="26"/>
                <w:szCs w:val="26"/>
                <w:lang w:val="en-US"/>
              </w:rPr>
              <w:t>maintain</w:t>
            </w:r>
            <w:r w:rsidRPr="2EC66037" w:rsidR="00AE5434">
              <w:rPr>
                <w:rFonts w:ascii="Times New Roman" w:hAnsi="Times New Roman" w:eastAsia="Times New Roman" w:cs="Times New Roman"/>
                <w:sz w:val="26"/>
                <w:szCs w:val="26"/>
                <w:lang w:val="en-US"/>
              </w:rPr>
              <w:t xml:space="preserve"> its longstanding policy of strategic ambiguity toward Taiwan, or should it clarify its stance?</w:t>
            </w:r>
          </w:p>
          <w:p w:rsidR="00885BBB" w:rsidRDefault="00885BBB" w14:paraId="61CDCEAD"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51322FBE" wp14:textId="77777777">
            <w:pPr>
              <w:widowControl w:val="0"/>
              <w:numPr>
                <w:ilvl w:val="0"/>
                <w:numId w:val="7"/>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Provide whole class with background and question of the simulation</w:t>
            </w:r>
          </w:p>
          <w:p w:rsidR="00885BBB" w:rsidP="2EC66037" w:rsidRDefault="00AE5434" w14:paraId="55A42B1F" wp14:textId="77777777">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Divide students into groups and give them </w:t>
            </w:r>
            <w:r w:rsidRPr="2EC66037" w:rsidR="00AE5434">
              <w:rPr>
                <w:rFonts w:ascii="Times New Roman" w:hAnsi="Times New Roman" w:eastAsia="Times New Roman" w:cs="Times New Roman"/>
                <w:sz w:val="26"/>
                <w:szCs w:val="26"/>
                <w:lang w:val="en-US"/>
              </w:rPr>
              <w:t>additional</w:t>
            </w:r>
            <w:r w:rsidRPr="2EC66037" w:rsidR="00AE5434">
              <w:rPr>
                <w:rFonts w:ascii="Times New Roman" w:hAnsi="Times New Roman" w:eastAsia="Times New Roman" w:cs="Times New Roman"/>
                <w:sz w:val="26"/>
                <w:szCs w:val="26"/>
                <w:lang w:val="en-US"/>
              </w:rPr>
              <w:t xml:space="preserve"> information in manila folders </w:t>
            </w:r>
          </w:p>
          <w:p w:rsidR="00885BBB" w:rsidP="2EC66037" w:rsidRDefault="00AE5434" w14:paraId="794F7BF5" wp14:textId="77777777">
            <w:pPr>
              <w:widowControl w:val="0"/>
              <w:numPr>
                <w:ilvl w:val="0"/>
                <w:numId w:val="7"/>
              </w:numPr>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6"/>
                <w:szCs w:val="26"/>
                <w:lang w:val="en-US"/>
              </w:rPr>
            </w:pPr>
            <w:r w:rsidRPr="2EC66037" w:rsidR="00AE5434">
              <w:rPr>
                <w:rFonts w:ascii="Times New Roman" w:hAnsi="Times New Roman" w:eastAsia="Times New Roman" w:cs="Times New Roman"/>
                <w:sz w:val="26"/>
                <w:szCs w:val="26"/>
                <w:lang w:val="en-US"/>
              </w:rPr>
              <w:t xml:space="preserve">Give students the options for resolving the simulation. As a group, have students choose their position, and write a defense (this can be </w:t>
            </w:r>
            <w:r w:rsidRPr="2EC66037" w:rsidR="00AE5434">
              <w:rPr>
                <w:rFonts w:ascii="Times New Roman" w:hAnsi="Times New Roman" w:eastAsia="Times New Roman" w:cs="Times New Roman"/>
                <w:sz w:val="26"/>
                <w:szCs w:val="26"/>
                <w:lang w:val="en-US"/>
              </w:rPr>
              <w:t>modified</w:t>
            </w:r>
            <w:r w:rsidRPr="2EC66037" w:rsidR="00AE5434">
              <w:rPr>
                <w:rFonts w:ascii="Times New Roman" w:hAnsi="Times New Roman" w:eastAsia="Times New Roman" w:cs="Times New Roman"/>
                <w:sz w:val="26"/>
                <w:szCs w:val="26"/>
                <w:lang w:val="en-US"/>
              </w:rPr>
              <w:t xml:space="preserve"> to fit your class and can be written, a video, etc.)</w:t>
            </w:r>
          </w:p>
          <w:p w:rsidR="00885BBB" w:rsidRDefault="00AE5434" w14:paraId="6163E381" wp14:textId="77777777">
            <w:pPr>
              <w:widowControl w:val="0"/>
              <w:numPr>
                <w:ilvl w:val="0"/>
                <w:numId w:val="7"/>
              </w:numPr>
              <w:pBdr>
                <w:top w:val="nil"/>
                <w:left w:val="nil"/>
                <w:bottom w:val="nil"/>
                <w:right w:val="nil"/>
                <w:between w:val="nil"/>
              </w:pBdr>
              <w:spacing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Whole group share out of the decisions </w:t>
            </w:r>
          </w:p>
        </w:tc>
        <w:tc>
          <w:tcPr>
            <w:tcW w:w="1995" w:type="dxa"/>
            <w:shd w:val="clear" w:color="auto" w:fill="auto"/>
            <w:tcMar>
              <w:top w:w="100" w:type="dxa"/>
              <w:left w:w="100" w:type="dxa"/>
              <w:bottom w:w="100" w:type="dxa"/>
              <w:right w:w="100" w:type="dxa"/>
            </w:tcMar>
          </w:tcPr>
          <w:p w:rsidR="00885BBB" w:rsidRDefault="00885BBB" w14:paraId="6BB9E253"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23DE523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52E56223"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590E78A9"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19">
              <w:r>
                <w:rPr>
                  <w:rFonts w:ascii="Times New Roman" w:hAnsi="Times New Roman" w:eastAsia="Times New Roman" w:cs="Times New Roman"/>
                  <w:color w:val="1155CC"/>
                  <w:sz w:val="26"/>
                  <w:szCs w:val="26"/>
                  <w:u w:val="single"/>
                </w:rPr>
                <w:t>CFR Simulation</w:t>
              </w:r>
            </w:hyperlink>
          </w:p>
          <w:p w:rsidR="00885BBB" w:rsidRDefault="00885BBB" w14:paraId="07547A01"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3DD2CFB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20">
              <w:r>
                <w:rPr>
                  <w:rFonts w:ascii="Times New Roman" w:hAnsi="Times New Roman" w:eastAsia="Times New Roman" w:cs="Times New Roman"/>
                  <w:color w:val="1155CC"/>
                  <w:sz w:val="26"/>
                  <w:szCs w:val="26"/>
                  <w:u w:val="single"/>
                </w:rPr>
                <w:t>Mini Simulation Guidelines</w:t>
              </w:r>
            </w:hyperlink>
          </w:p>
          <w:p w:rsidR="00885BBB" w:rsidRDefault="00885BBB" w14:paraId="5043CB0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07459315"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6537F28F"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6DFB9E20"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70DF9E56"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885BBB" w14:paraId="44E871BC"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p>
          <w:p w:rsidR="00885BBB" w:rsidRDefault="00AE5434" w14:paraId="127474F1" wp14:textId="77777777">
            <w:pPr>
              <w:widowControl w:val="0"/>
              <w:pBdr>
                <w:top w:val="nil"/>
                <w:left w:val="nil"/>
                <w:bottom w:val="nil"/>
                <w:right w:val="nil"/>
                <w:between w:val="nil"/>
              </w:pBdr>
              <w:spacing w:line="240" w:lineRule="auto"/>
              <w:rPr>
                <w:rFonts w:ascii="Times New Roman" w:hAnsi="Times New Roman" w:eastAsia="Times New Roman" w:cs="Times New Roman"/>
                <w:sz w:val="26"/>
                <w:szCs w:val="26"/>
              </w:rPr>
            </w:pPr>
            <w:hyperlink r:id="rId21">
              <w:r>
                <w:rPr>
                  <w:rFonts w:ascii="Times New Roman" w:hAnsi="Times New Roman" w:eastAsia="Times New Roman" w:cs="Times New Roman"/>
                  <w:color w:val="1155CC"/>
                  <w:sz w:val="26"/>
                  <w:szCs w:val="26"/>
                  <w:u w:val="single"/>
                </w:rPr>
                <w:t>Simulation Decision Point</w:t>
              </w:r>
            </w:hyperlink>
          </w:p>
        </w:tc>
      </w:tr>
    </w:tbl>
    <w:p xmlns:wp14="http://schemas.microsoft.com/office/word/2010/wordml" w:rsidR="00885BBB" w:rsidRDefault="00885BBB" w14:paraId="144A5D23" wp14:textId="77777777">
      <w:pPr>
        <w:rPr>
          <w:rFonts w:ascii="Times New Roman" w:hAnsi="Times New Roman" w:eastAsia="Times New Roman" w:cs="Times New Roman"/>
          <w:sz w:val="26"/>
          <w:szCs w:val="26"/>
        </w:rPr>
      </w:pPr>
    </w:p>
    <w:sectPr w:rsidR="00885BBB">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F769C537-509C-437C-977D-4A6A3EDC8EF7}" r:id="rId1"/>
  </w:font>
  <w:font w:name="Calibri">
    <w:panose1 w:val="020F0502020204030204"/>
    <w:charset w:val="00"/>
    <w:family w:val="swiss"/>
    <w:pitch w:val="variable"/>
    <w:sig w:usb0="E4002EFF" w:usb1="C200247B" w:usb2="00000009" w:usb3="00000000" w:csb0="000001FF" w:csb1="00000000"/>
    <w:embedRegular w:fontKey="{1181521D-0EF4-4D64-9735-68D2632B8726}"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E4E9960-570F-4967-918E-5393696C8D4E}" r:id="rI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F3C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25294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002D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C651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77B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F674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134F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AB0FB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EF27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9385248">
    <w:abstractNumId w:val="8"/>
  </w:num>
  <w:num w:numId="2" w16cid:durableId="643122042">
    <w:abstractNumId w:val="1"/>
  </w:num>
  <w:num w:numId="3" w16cid:durableId="1189876069">
    <w:abstractNumId w:val="3"/>
  </w:num>
  <w:num w:numId="4" w16cid:durableId="165681845">
    <w:abstractNumId w:val="6"/>
  </w:num>
  <w:num w:numId="5" w16cid:durableId="364866110">
    <w:abstractNumId w:val="0"/>
  </w:num>
  <w:num w:numId="6" w16cid:durableId="539244119">
    <w:abstractNumId w:val="2"/>
  </w:num>
  <w:num w:numId="7" w16cid:durableId="966813742">
    <w:abstractNumId w:val="7"/>
  </w:num>
  <w:num w:numId="8" w16cid:durableId="1590195531">
    <w:abstractNumId w:val="4"/>
  </w:num>
  <w:num w:numId="9" w16cid:durableId="183787940">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BBB"/>
    <w:rsid w:val="00885BBB"/>
    <w:rsid w:val="00A96D6C"/>
    <w:rsid w:val="00AE5434"/>
    <w:rsid w:val="2EC660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591267"/>
  <w15:docId w15:val="{A60B0CE7-3BC4-4C72-B79A-319C6A00F7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hyperlink" Target="https://www.canva.com/design/DAGMD3xqf3c/GZkf9Rl2OgjBaJq4DCydRw/view?utm_content=DAGMD3xqf3c&amp;utm_campaign=designshare&amp;utm_medium=link&amp;utm_source=editor" TargetMode="External" Id="rId8" /><Relationship Type="http://schemas.openxmlformats.org/officeDocument/2006/relationships/hyperlink" Target="https://centeringtaiwan.pitt.edu/colonization/" TargetMode="External" Id="rId13" /><Relationship Type="http://schemas.openxmlformats.org/officeDocument/2006/relationships/hyperlink" Target="https://docs.google.com/presentation/d/12HPIoNumbJfk4r6zzP62A2vTAsdmQPGj4H_l_7N9MWs/edit" TargetMode="External" Id="rId18" /><Relationship Type="http://schemas.openxmlformats.org/officeDocument/2006/relationships/customXml" Target="../customXml/item3.xml" Id="rId3" /><Relationship Type="http://schemas.openxmlformats.org/officeDocument/2006/relationships/hyperlink" Target="https://docs.google.com/document/d/1WRjfL__5d1mPO5ZufytX9ii5wQWXqUJTHNidvRNRBnI/edit" TargetMode="External" Id="rId21" /><Relationship Type="http://schemas.openxmlformats.org/officeDocument/2006/relationships/webSettings" Target="webSettings.xml" Id="rId7" /><Relationship Type="http://schemas.openxmlformats.org/officeDocument/2006/relationships/hyperlink" Target="https://centeringtaiwan.pitt.edu/navigation-trade-piracy/" TargetMode="External" Id="rId12" /><Relationship Type="http://schemas.openxmlformats.org/officeDocument/2006/relationships/hyperlink" Target="https://www.loc.gov/programs/teachers/getting-started-with-primary-sources/guides/" TargetMode="External" Id="rId17" /><Relationship Type="http://schemas.openxmlformats.org/officeDocument/2006/relationships/customXml" Target="../customXml/item2.xml" Id="rId2" /><Relationship Type="http://schemas.openxmlformats.org/officeDocument/2006/relationships/hyperlink" Target="https://www.mentimeter.com/" TargetMode="External" Id="rId16" /><Relationship Type="http://schemas.openxmlformats.org/officeDocument/2006/relationships/hyperlink" Target="https://education.cfr.org/teach/mini-simulation-guidelines"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centeringtaiwan.pitt.edu/indigeneity-era/" TargetMode="External" Id="rId11" /><Relationship Type="http://schemas.openxmlformats.org/officeDocument/2006/relationships/styles" Target="styles.xml" Id="rId5" /><Relationship Type="http://schemas.openxmlformats.org/officeDocument/2006/relationships/hyperlink" Target="https://centeringtaiwan.pitt.edu/taipei/" TargetMode="External" Id="rId15" /><Relationship Type="http://schemas.openxmlformats.org/officeDocument/2006/relationships/theme" Target="theme/theme1.xml" Id="rId23" /><Relationship Type="http://schemas.openxmlformats.org/officeDocument/2006/relationships/hyperlink" Target="https://whgazetteer.org/search/" TargetMode="External" Id="rId10" /><Relationship Type="http://schemas.openxmlformats.org/officeDocument/2006/relationships/hyperlink" Target="https://education.cfr.org/teach/mini-simulation/strategic-ambiguity-toward-taiwan" TargetMode="External" Id="rId19" /><Relationship Type="http://schemas.openxmlformats.org/officeDocument/2006/relationships/numbering" Target="numbering.xml" Id="rId4" /><Relationship Type="http://schemas.openxmlformats.org/officeDocument/2006/relationships/hyperlink" Target="https://docs.google.com/presentation/d/1V5CpiaeCqH88cULtaSBnM3zTWDwhVRczxPZr7vztNPk/edit?usp=sharing" TargetMode="External" Id="rId9" /><Relationship Type="http://schemas.openxmlformats.org/officeDocument/2006/relationships/hyperlink" Target="https://centeringtaiwan.pitt.edu/taiwan/" TargetMode="Externa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C5349869571545BCA408ECBF7E3B70" ma:contentTypeVersion="18" ma:contentTypeDescription="Create a new document." ma:contentTypeScope="" ma:versionID="c44f65083d54c48e1c6c3e91c4898385">
  <xsd:schema xmlns:xsd="http://www.w3.org/2001/XMLSchema" xmlns:xs="http://www.w3.org/2001/XMLSchema" xmlns:p="http://schemas.microsoft.com/office/2006/metadata/properties" xmlns:ns2="ce2597c1-9403-4223-a2a2-2d56aa1a2f54" xmlns:ns3="70dc5b78-42ed-48cd-b9e3-13fd3b0eeaf7" targetNamespace="http://schemas.microsoft.com/office/2006/metadata/properties" ma:root="true" ma:fieldsID="0b25a9fffecf602ba8a163e0df423995" ns2:_="" ns3:_="">
    <xsd:import namespace="ce2597c1-9403-4223-a2a2-2d56aa1a2f54"/>
    <xsd:import namespace="70dc5b78-42ed-48cd-b9e3-13fd3b0eea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597c1-9403-4223-a2a2-2d56aa1a2f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90debd-ee09-4e04-a4c4-812a7ed26d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dc5b78-42ed-48cd-b9e3-13fd3b0eea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9415c9-5ca8-4b88-bf7c-f33eaffccce1}" ma:internalName="TaxCatchAll" ma:showField="CatchAllData" ma:web="70dc5b78-42ed-48cd-b9e3-13fd3b0eea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0dc5b78-42ed-48cd-b9e3-13fd3b0eeaf7" xsi:nil="true"/>
    <lcf76f155ced4ddcb4097134ff3c332f xmlns="ce2597c1-9403-4223-a2a2-2d56aa1a2f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2D200-81B5-4D30-A9D5-BDE856213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597c1-9403-4223-a2a2-2d56aa1a2f54"/>
    <ds:schemaRef ds:uri="70dc5b78-42ed-48cd-b9e3-13fd3b0ee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950BC7-E5D7-4B1E-861F-DAD1DC67B286}">
  <ds:schemaRefs>
    <ds:schemaRef ds:uri="http://schemas.microsoft.com/office/2006/metadata/properties"/>
    <ds:schemaRef ds:uri="http://schemas.microsoft.com/office/infopath/2007/PartnerControls"/>
    <ds:schemaRef ds:uri="70dc5b78-42ed-48cd-b9e3-13fd3b0eeaf7"/>
    <ds:schemaRef ds:uri="ce2597c1-9403-4223-a2a2-2d56aa1a2f54"/>
  </ds:schemaRefs>
</ds:datastoreItem>
</file>

<file path=customXml/itemProps3.xml><?xml version="1.0" encoding="utf-8"?>
<ds:datastoreItem xmlns:ds="http://schemas.openxmlformats.org/officeDocument/2006/customXml" ds:itemID="{6E5E66CD-01BE-418D-B1FA-58EFAE8CF6E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Minor, Samantha M.</cp:lastModifiedBy>
  <cp:revision>2</cp:revision>
  <dcterms:created xsi:type="dcterms:W3CDTF">2024-09-12T20:11:00Z</dcterms:created>
  <dcterms:modified xsi:type="dcterms:W3CDTF">2024-09-12T20:12:41Z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0x01010094C5349869571545BCA408ECBF7E3B70</vt:lpwstr>
  </property>
  <property fmtid="{D5CDD505-2E9C-101B-9397-08002B2CF9AE}" pid="3" name="MediaServiceImageTags">
    <vt:lpwstr/>
  </property>
</Properties>
</file>